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9B716" w14:textId="77777777" w:rsidR="00C60938" w:rsidRPr="00691D13" w:rsidRDefault="00C60938" w:rsidP="00C60938">
      <w:pPr>
        <w:tabs>
          <w:tab w:val="left" w:pos="993"/>
        </w:tabs>
        <w:spacing w:after="0" w:line="360" w:lineRule="auto"/>
        <w:jc w:val="center"/>
        <w:rPr>
          <w:rFonts w:cs="Times New Roman"/>
          <w:sz w:val="28"/>
          <w:szCs w:val="28"/>
        </w:rPr>
      </w:pPr>
      <w:r w:rsidRPr="00691D13">
        <w:rPr>
          <w:rFonts w:cs="Times New Roman"/>
          <w:sz w:val="28"/>
          <w:szCs w:val="28"/>
        </w:rPr>
        <w:t>ĐẠI HỌC HUẾ</w:t>
      </w:r>
    </w:p>
    <w:p w14:paraId="59518E8C" w14:textId="77777777" w:rsidR="00C60938" w:rsidRPr="00691D13" w:rsidRDefault="00C60938" w:rsidP="00C60938">
      <w:pPr>
        <w:tabs>
          <w:tab w:val="left" w:pos="993"/>
        </w:tabs>
        <w:spacing w:after="0" w:line="360" w:lineRule="auto"/>
        <w:jc w:val="center"/>
        <w:rPr>
          <w:rFonts w:cs="Times New Roman"/>
          <w:b/>
          <w:sz w:val="28"/>
          <w:szCs w:val="28"/>
        </w:rPr>
      </w:pPr>
      <w:r w:rsidRPr="00691D13">
        <w:rPr>
          <w:rFonts w:cs="Times New Roman"/>
          <w:b/>
          <w:sz w:val="28"/>
          <w:szCs w:val="28"/>
        </w:rPr>
        <w:t>TRƯỜNG ĐẠI HỌC LUẬT</w:t>
      </w:r>
    </w:p>
    <w:p w14:paraId="28D67C9C" w14:textId="77777777" w:rsidR="00C60938" w:rsidRPr="00691D13" w:rsidRDefault="00C60938" w:rsidP="00C60938">
      <w:pPr>
        <w:tabs>
          <w:tab w:val="left" w:pos="993"/>
        </w:tabs>
        <w:spacing w:after="0" w:line="360" w:lineRule="auto"/>
        <w:jc w:val="center"/>
        <w:rPr>
          <w:rFonts w:cs="Times New Roman"/>
          <w:b/>
          <w:sz w:val="28"/>
          <w:szCs w:val="28"/>
        </w:rPr>
      </w:pPr>
      <w:r w:rsidRPr="00691D13">
        <w:rPr>
          <w:rFonts w:cs="Times New Roman"/>
          <w:b/>
          <w:sz w:val="28"/>
          <w:szCs w:val="28"/>
        </w:rPr>
        <w:t>-----</w:t>
      </w:r>
      <w:r w:rsidRPr="00691D13">
        <w:rPr>
          <w:rFonts w:cs="Times New Roman"/>
          <w:b/>
          <w:sz w:val="28"/>
          <w:szCs w:val="28"/>
        </w:rPr>
        <w:sym w:font="Wingdings" w:char="F098"/>
      </w:r>
      <w:r w:rsidRPr="00691D13">
        <w:rPr>
          <w:rFonts w:cs="Times New Roman"/>
          <w:b/>
          <w:sz w:val="28"/>
          <w:szCs w:val="28"/>
        </w:rPr>
        <w:sym w:font="Wingdings" w:char="F026"/>
      </w:r>
      <w:r w:rsidRPr="00691D13">
        <w:rPr>
          <w:rFonts w:cs="Times New Roman"/>
          <w:b/>
          <w:sz w:val="28"/>
          <w:szCs w:val="28"/>
        </w:rPr>
        <w:sym w:font="Wingdings" w:char="F099"/>
      </w:r>
      <w:r w:rsidRPr="00691D13">
        <w:rPr>
          <w:rFonts w:cs="Times New Roman"/>
          <w:b/>
          <w:sz w:val="28"/>
          <w:szCs w:val="28"/>
        </w:rPr>
        <w:t>-----</w:t>
      </w:r>
    </w:p>
    <w:p w14:paraId="477727CA" w14:textId="77777777" w:rsidR="00C60938" w:rsidRPr="00691D13" w:rsidRDefault="00C60938" w:rsidP="00C60938">
      <w:pPr>
        <w:tabs>
          <w:tab w:val="left" w:pos="993"/>
        </w:tabs>
        <w:spacing w:after="0" w:line="360" w:lineRule="auto"/>
        <w:jc w:val="center"/>
        <w:rPr>
          <w:rFonts w:cs="Times New Roman"/>
          <w:b/>
          <w:sz w:val="28"/>
          <w:szCs w:val="28"/>
        </w:rPr>
      </w:pPr>
      <w:r w:rsidRPr="00691D13">
        <w:rPr>
          <w:rFonts w:cs="Times New Roman"/>
          <w:b/>
          <w:sz w:val="28"/>
          <w:szCs w:val="28"/>
        </w:rPr>
        <w:br w:type="textWrapping" w:clear="all"/>
        <w:t xml:space="preserve">PHAN </w:t>
      </w:r>
      <w:r>
        <w:rPr>
          <w:rFonts w:cs="Times New Roman"/>
          <w:b/>
          <w:sz w:val="28"/>
          <w:szCs w:val="28"/>
        </w:rPr>
        <w:t>D</w:t>
      </w:r>
      <w:r w:rsidRPr="00691D13">
        <w:rPr>
          <w:rFonts w:cs="Times New Roman"/>
          <w:b/>
          <w:sz w:val="28"/>
          <w:szCs w:val="28"/>
        </w:rPr>
        <w:t>UY HOÀNG</w:t>
      </w:r>
    </w:p>
    <w:p w14:paraId="413E5649" w14:textId="77777777" w:rsidR="00C60938" w:rsidRPr="00691D13" w:rsidRDefault="00C60938" w:rsidP="00C60938">
      <w:pPr>
        <w:tabs>
          <w:tab w:val="left" w:pos="993"/>
        </w:tabs>
        <w:spacing w:after="0" w:line="360" w:lineRule="auto"/>
        <w:jc w:val="center"/>
        <w:rPr>
          <w:rFonts w:cs="Times New Roman"/>
          <w:b/>
          <w:sz w:val="28"/>
          <w:szCs w:val="28"/>
        </w:rPr>
      </w:pPr>
    </w:p>
    <w:p w14:paraId="0F810990" w14:textId="77777777" w:rsidR="00C60938" w:rsidRPr="00691D13" w:rsidRDefault="00C60938" w:rsidP="00C60938">
      <w:pPr>
        <w:tabs>
          <w:tab w:val="left" w:pos="993"/>
        </w:tabs>
        <w:spacing w:after="0" w:line="360" w:lineRule="auto"/>
        <w:jc w:val="center"/>
        <w:rPr>
          <w:rFonts w:cs="Times New Roman"/>
          <w:b/>
          <w:sz w:val="28"/>
          <w:szCs w:val="28"/>
        </w:rPr>
      </w:pPr>
      <w:r w:rsidRPr="00691D13">
        <w:rPr>
          <w:rFonts w:cs="Times New Roman"/>
          <w:b/>
          <w:noProof/>
          <w:sz w:val="28"/>
          <w:szCs w:val="28"/>
        </w:rPr>
        <w:drawing>
          <wp:inline distT="0" distB="0" distL="0" distR="0" wp14:anchorId="51BB040D" wp14:editId="0E974642">
            <wp:extent cx="1371600" cy="1314450"/>
            <wp:effectExtent l="0" t="0" r="0" b="0"/>
            <wp:docPr id="1" name="Picture 1" descr="A yellow circle with text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yellow circle with text and a book&#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371600" cy="1314450"/>
                    </a:xfrm>
                    <a:prstGeom prst="rect">
                      <a:avLst/>
                    </a:prstGeom>
                  </pic:spPr>
                </pic:pic>
              </a:graphicData>
            </a:graphic>
          </wp:inline>
        </w:drawing>
      </w:r>
    </w:p>
    <w:p w14:paraId="64588106" w14:textId="77777777" w:rsidR="00C60938" w:rsidRPr="00691D13" w:rsidRDefault="00C60938" w:rsidP="00C60938">
      <w:pPr>
        <w:tabs>
          <w:tab w:val="left" w:pos="993"/>
        </w:tabs>
        <w:spacing w:after="0" w:line="360" w:lineRule="auto"/>
        <w:jc w:val="center"/>
        <w:rPr>
          <w:rFonts w:cs="Times New Roman"/>
          <w:b/>
          <w:sz w:val="28"/>
          <w:szCs w:val="28"/>
        </w:rPr>
      </w:pPr>
    </w:p>
    <w:p w14:paraId="325AA75C" w14:textId="77777777" w:rsidR="00C60938" w:rsidRPr="00691D13" w:rsidRDefault="00C60938" w:rsidP="00C60938">
      <w:pPr>
        <w:tabs>
          <w:tab w:val="left" w:pos="993"/>
        </w:tabs>
        <w:spacing w:after="0" w:line="360" w:lineRule="auto"/>
        <w:jc w:val="center"/>
        <w:rPr>
          <w:rFonts w:cs="Times New Roman"/>
          <w:b/>
          <w:sz w:val="28"/>
          <w:szCs w:val="28"/>
        </w:rPr>
      </w:pPr>
    </w:p>
    <w:p w14:paraId="5AD348A4" w14:textId="77777777" w:rsidR="00C60938" w:rsidRPr="00691D13" w:rsidRDefault="00C60938" w:rsidP="00C60938">
      <w:pPr>
        <w:tabs>
          <w:tab w:val="left" w:pos="993"/>
        </w:tabs>
        <w:spacing w:after="0" w:line="360" w:lineRule="auto"/>
        <w:jc w:val="center"/>
        <w:rPr>
          <w:rFonts w:cs="Times New Roman"/>
          <w:b/>
          <w:sz w:val="28"/>
          <w:szCs w:val="28"/>
        </w:rPr>
      </w:pPr>
    </w:p>
    <w:p w14:paraId="76969BB5" w14:textId="77777777" w:rsidR="00C60938" w:rsidRPr="00691D13" w:rsidRDefault="00C60938" w:rsidP="00C60938">
      <w:pPr>
        <w:tabs>
          <w:tab w:val="left" w:pos="993"/>
        </w:tabs>
        <w:spacing w:after="0" w:line="360" w:lineRule="auto"/>
        <w:jc w:val="center"/>
        <w:rPr>
          <w:rFonts w:cs="Times New Roman"/>
          <w:b/>
          <w:sz w:val="34"/>
          <w:szCs w:val="28"/>
        </w:rPr>
      </w:pPr>
      <w:r w:rsidRPr="00691D13">
        <w:rPr>
          <w:rFonts w:cs="Times New Roman"/>
          <w:b/>
          <w:sz w:val="34"/>
          <w:szCs w:val="28"/>
        </w:rPr>
        <w:t>PHÁP LUẬT VỀ KIỂM SOÁT CHẤT THẢI NGUY HẠI</w:t>
      </w:r>
    </w:p>
    <w:p w14:paraId="0AE070AF" w14:textId="77777777" w:rsidR="00C60938" w:rsidRPr="00691D13" w:rsidRDefault="00C60938" w:rsidP="00C60938">
      <w:pPr>
        <w:tabs>
          <w:tab w:val="left" w:pos="993"/>
        </w:tabs>
        <w:spacing w:after="0" w:line="360" w:lineRule="auto"/>
        <w:jc w:val="center"/>
        <w:rPr>
          <w:rFonts w:cs="Times New Roman"/>
          <w:b/>
          <w:sz w:val="28"/>
          <w:szCs w:val="28"/>
        </w:rPr>
      </w:pPr>
    </w:p>
    <w:p w14:paraId="5F4F9BD9" w14:textId="77777777" w:rsidR="00C60938" w:rsidRPr="00691D13" w:rsidRDefault="00C60938" w:rsidP="00C60938">
      <w:pPr>
        <w:tabs>
          <w:tab w:val="left" w:pos="993"/>
        </w:tabs>
        <w:spacing w:after="0" w:line="360" w:lineRule="auto"/>
        <w:jc w:val="center"/>
        <w:rPr>
          <w:rFonts w:cs="Times New Roman"/>
          <w:b/>
          <w:sz w:val="28"/>
          <w:szCs w:val="28"/>
        </w:rPr>
      </w:pPr>
    </w:p>
    <w:p w14:paraId="0C1ACF78" w14:textId="77777777" w:rsidR="00C60938" w:rsidRPr="00691D13" w:rsidRDefault="00C60938" w:rsidP="00C60938">
      <w:pPr>
        <w:tabs>
          <w:tab w:val="left" w:pos="993"/>
        </w:tabs>
        <w:spacing w:after="0" w:line="360" w:lineRule="auto"/>
        <w:jc w:val="center"/>
        <w:rPr>
          <w:rFonts w:cs="Times New Roman"/>
          <w:b/>
          <w:sz w:val="28"/>
          <w:szCs w:val="28"/>
        </w:rPr>
      </w:pPr>
    </w:p>
    <w:p w14:paraId="5F02D07F" w14:textId="77777777" w:rsidR="005124D3" w:rsidRDefault="005124D3" w:rsidP="005124D3">
      <w:pPr>
        <w:spacing w:after="0" w:line="360" w:lineRule="auto"/>
        <w:jc w:val="center"/>
        <w:rPr>
          <w:rFonts w:cs="Times New Roman"/>
          <w:b/>
          <w:sz w:val="38"/>
          <w:szCs w:val="28"/>
          <w:lang w:val="vi-VN"/>
        </w:rPr>
      </w:pPr>
      <w:r>
        <w:rPr>
          <w:rFonts w:cs="Times New Roman"/>
          <w:b/>
          <w:sz w:val="38"/>
          <w:szCs w:val="28"/>
        </w:rPr>
        <w:t>TÓM TẮT ĐỀ ÁN THẠC SĨ LUẬT KINH TẾ</w:t>
      </w:r>
    </w:p>
    <w:p w14:paraId="3E5F719C" w14:textId="77777777" w:rsidR="00C60938" w:rsidRPr="00691D13" w:rsidRDefault="00C60938" w:rsidP="00C60938">
      <w:pPr>
        <w:tabs>
          <w:tab w:val="left" w:pos="993"/>
        </w:tabs>
        <w:spacing w:after="0" w:line="360" w:lineRule="auto"/>
        <w:jc w:val="center"/>
        <w:rPr>
          <w:rFonts w:eastAsia="Times New Roman" w:cs="Times New Roman"/>
          <w:sz w:val="28"/>
          <w:szCs w:val="28"/>
          <w:lang w:val="pl-PL"/>
        </w:rPr>
      </w:pPr>
      <w:r w:rsidRPr="00691D13">
        <w:rPr>
          <w:rFonts w:eastAsia="Times New Roman" w:cs="Times New Roman"/>
          <w:sz w:val="28"/>
          <w:szCs w:val="28"/>
          <w:lang w:val="pl-PL"/>
        </w:rPr>
        <w:t>Mã số: 8380107</w:t>
      </w:r>
    </w:p>
    <w:p w14:paraId="6E964B68" w14:textId="77777777" w:rsidR="00C60938" w:rsidRPr="00691D13" w:rsidRDefault="00C60938" w:rsidP="00C60938">
      <w:pPr>
        <w:tabs>
          <w:tab w:val="left" w:pos="993"/>
        </w:tabs>
        <w:spacing w:after="0" w:line="360" w:lineRule="auto"/>
        <w:jc w:val="center"/>
        <w:rPr>
          <w:rFonts w:cs="Times New Roman"/>
          <w:b/>
          <w:sz w:val="28"/>
          <w:szCs w:val="28"/>
          <w:lang w:val="vi-VN"/>
        </w:rPr>
      </w:pPr>
    </w:p>
    <w:p w14:paraId="0EE2F8C5" w14:textId="7997FD1F" w:rsidR="00C60938" w:rsidRDefault="00C60938" w:rsidP="00C60938">
      <w:pPr>
        <w:tabs>
          <w:tab w:val="left" w:pos="993"/>
        </w:tabs>
        <w:spacing w:after="0" w:line="360" w:lineRule="auto"/>
        <w:jc w:val="center"/>
        <w:rPr>
          <w:rFonts w:cs="Times New Roman"/>
          <w:bCs/>
          <w:sz w:val="28"/>
          <w:szCs w:val="28"/>
          <w:lang w:val="vi-VN"/>
        </w:rPr>
      </w:pPr>
    </w:p>
    <w:p w14:paraId="56D689AB" w14:textId="7F6C4540" w:rsidR="005124D3" w:rsidRDefault="005124D3" w:rsidP="00C60938">
      <w:pPr>
        <w:tabs>
          <w:tab w:val="left" w:pos="993"/>
        </w:tabs>
        <w:spacing w:after="0" w:line="360" w:lineRule="auto"/>
        <w:jc w:val="center"/>
        <w:rPr>
          <w:rFonts w:cs="Times New Roman"/>
          <w:bCs/>
          <w:sz w:val="28"/>
          <w:szCs w:val="28"/>
          <w:lang w:val="vi-VN"/>
        </w:rPr>
      </w:pPr>
    </w:p>
    <w:p w14:paraId="77A9AA2C" w14:textId="70429217" w:rsidR="005124D3" w:rsidRDefault="005124D3" w:rsidP="00C60938">
      <w:pPr>
        <w:tabs>
          <w:tab w:val="left" w:pos="993"/>
        </w:tabs>
        <w:spacing w:after="0" w:line="360" w:lineRule="auto"/>
        <w:jc w:val="center"/>
        <w:rPr>
          <w:rFonts w:cs="Times New Roman"/>
          <w:bCs/>
          <w:sz w:val="28"/>
          <w:szCs w:val="28"/>
          <w:lang w:val="vi-VN"/>
        </w:rPr>
      </w:pPr>
    </w:p>
    <w:p w14:paraId="44EB687A" w14:textId="77777777" w:rsidR="005124D3" w:rsidRDefault="005124D3" w:rsidP="00C60938">
      <w:pPr>
        <w:tabs>
          <w:tab w:val="left" w:pos="993"/>
        </w:tabs>
        <w:spacing w:after="0" w:line="360" w:lineRule="auto"/>
        <w:jc w:val="center"/>
        <w:rPr>
          <w:rFonts w:cs="Times New Roman"/>
          <w:bCs/>
          <w:sz w:val="28"/>
          <w:szCs w:val="28"/>
          <w:lang w:val="vi-VN"/>
        </w:rPr>
      </w:pPr>
    </w:p>
    <w:p w14:paraId="5F900EE7" w14:textId="77777777" w:rsidR="00A0404D" w:rsidRPr="00691D13" w:rsidRDefault="00A0404D" w:rsidP="00C60938">
      <w:pPr>
        <w:tabs>
          <w:tab w:val="left" w:pos="993"/>
        </w:tabs>
        <w:spacing w:after="0" w:line="360" w:lineRule="auto"/>
        <w:jc w:val="center"/>
        <w:rPr>
          <w:rFonts w:cs="Times New Roman"/>
          <w:bCs/>
          <w:sz w:val="28"/>
          <w:szCs w:val="28"/>
          <w:lang w:val="vi-VN"/>
        </w:rPr>
      </w:pPr>
    </w:p>
    <w:p w14:paraId="346E5491" w14:textId="0CB747F3" w:rsidR="00A0404D" w:rsidRDefault="00C60938" w:rsidP="00A0404D">
      <w:pPr>
        <w:jc w:val="center"/>
        <w:rPr>
          <w:rFonts w:cs="Times New Roman"/>
          <w:sz w:val="28"/>
          <w:szCs w:val="28"/>
          <w:lang w:val="vi-VN"/>
        </w:rPr>
      </w:pPr>
      <w:r w:rsidRPr="00691D13">
        <w:rPr>
          <w:rFonts w:cs="Times New Roman"/>
          <w:b/>
          <w:sz w:val="28"/>
          <w:szCs w:val="28"/>
          <w:lang w:val="vi-VN"/>
        </w:rPr>
        <w:t>HUẾ, năm 2025</w:t>
      </w:r>
      <w:r w:rsidRPr="00691D13">
        <w:rPr>
          <w:rFonts w:cs="Times New Roman"/>
          <w:sz w:val="28"/>
          <w:szCs w:val="28"/>
          <w:lang w:val="vi-VN"/>
        </w:rPr>
        <w:br w:type="page"/>
      </w:r>
      <w:r w:rsidR="00A0404D">
        <w:rPr>
          <w:rFonts w:eastAsia="Times New Roman" w:cs="Times New Roman"/>
          <w:b/>
          <w:noProof/>
          <w:szCs w:val="28"/>
        </w:rPr>
        <w:lastRenderedPageBreak/>
        <mc:AlternateContent>
          <mc:Choice Requires="wps">
            <w:drawing>
              <wp:anchor distT="0" distB="0" distL="114300" distR="114300" simplePos="0" relativeHeight="251659264" behindDoc="0" locked="0" layoutInCell="1" allowOverlap="1" wp14:anchorId="6E4FDD49" wp14:editId="08E93993">
                <wp:simplePos x="0" y="0"/>
                <wp:positionH relativeFrom="column">
                  <wp:posOffset>-476250</wp:posOffset>
                </wp:positionH>
                <wp:positionV relativeFrom="paragraph">
                  <wp:posOffset>-290195</wp:posOffset>
                </wp:positionV>
                <wp:extent cx="5494020" cy="8448040"/>
                <wp:effectExtent l="0" t="0" r="1143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74BDC9C2" w14:textId="77777777" w:rsidR="00A0404D" w:rsidRPr="00C531DB" w:rsidRDefault="00A0404D" w:rsidP="00A0404D">
                            <w:pPr>
                              <w:pStyle w:val="BodyText"/>
                              <w:spacing w:line="360" w:lineRule="auto"/>
                              <w:ind w:left="284" w:right="417"/>
                              <w:jc w:val="center"/>
                              <w:rPr>
                                <w:b/>
                                <w:sz w:val="32"/>
                                <w:szCs w:val="32"/>
                              </w:rPr>
                            </w:pPr>
                          </w:p>
                          <w:p w14:paraId="2FF21FC6" w14:textId="77777777" w:rsidR="00A0404D" w:rsidRPr="00C531DB" w:rsidRDefault="00A0404D" w:rsidP="00A0404D">
                            <w:pPr>
                              <w:pStyle w:val="BodyText"/>
                              <w:spacing w:line="360" w:lineRule="auto"/>
                              <w:ind w:left="284" w:right="417"/>
                              <w:jc w:val="center"/>
                              <w:rPr>
                                <w:sz w:val="32"/>
                                <w:szCs w:val="32"/>
                              </w:rPr>
                            </w:pPr>
                          </w:p>
                          <w:p w14:paraId="76B9B1FD" w14:textId="77777777" w:rsidR="00A0404D" w:rsidRPr="00C531DB" w:rsidRDefault="00A0404D" w:rsidP="00A0404D">
                            <w:pPr>
                              <w:pStyle w:val="BodyText"/>
                              <w:spacing w:line="360" w:lineRule="auto"/>
                              <w:ind w:left="284" w:right="417"/>
                              <w:jc w:val="center"/>
                              <w:rPr>
                                <w:sz w:val="32"/>
                                <w:szCs w:val="32"/>
                              </w:rPr>
                            </w:pPr>
                            <w:r w:rsidRPr="00C531DB">
                              <w:rPr>
                                <w:sz w:val="32"/>
                                <w:szCs w:val="32"/>
                              </w:rPr>
                              <w:t>Công trình được hoàn thành tại:</w:t>
                            </w:r>
                          </w:p>
                          <w:p w14:paraId="4CEE268E" w14:textId="77777777" w:rsidR="00A0404D" w:rsidRPr="00C531DB" w:rsidRDefault="00A0404D" w:rsidP="00A0404D">
                            <w:pPr>
                              <w:spacing w:after="0" w:line="360" w:lineRule="auto"/>
                              <w:ind w:left="284" w:right="417"/>
                              <w:jc w:val="center"/>
                              <w:rPr>
                                <w:sz w:val="32"/>
                                <w:szCs w:val="32"/>
                              </w:rPr>
                            </w:pPr>
                            <w:bookmarkStart w:id="0" w:name="_Toc528225122"/>
                            <w:bookmarkStart w:id="1" w:name="_Toc14354394"/>
                            <w:r w:rsidRPr="00C531DB">
                              <w:rPr>
                                <w:sz w:val="32"/>
                                <w:szCs w:val="32"/>
                              </w:rPr>
                              <w:t>Trường Đại học Luật, Đại học Huế</w:t>
                            </w:r>
                          </w:p>
                          <w:p w14:paraId="6749E1F0" w14:textId="77777777" w:rsidR="00A0404D" w:rsidRPr="00C531DB" w:rsidRDefault="00A0404D" w:rsidP="00A0404D">
                            <w:pPr>
                              <w:spacing w:after="0" w:line="360" w:lineRule="auto"/>
                              <w:ind w:left="284" w:right="417"/>
                              <w:jc w:val="center"/>
                              <w:rPr>
                                <w:b/>
                                <w:sz w:val="32"/>
                                <w:szCs w:val="32"/>
                              </w:rPr>
                            </w:pPr>
                          </w:p>
                          <w:p w14:paraId="186D918D" w14:textId="77777777" w:rsidR="00A0404D" w:rsidRDefault="00A0404D" w:rsidP="00A0404D">
                            <w:pPr>
                              <w:tabs>
                                <w:tab w:val="left" w:pos="3828"/>
                              </w:tabs>
                              <w:spacing w:after="0" w:line="360" w:lineRule="auto"/>
                              <w:ind w:left="2268" w:right="-9"/>
                              <w:rPr>
                                <w:spacing w:val="-12"/>
                                <w:sz w:val="32"/>
                                <w:szCs w:val="32"/>
                              </w:rPr>
                            </w:pPr>
                            <w:r w:rsidRPr="006E1E27">
                              <w:rPr>
                                <w:spacing w:val="-12"/>
                                <w:sz w:val="32"/>
                                <w:szCs w:val="32"/>
                              </w:rPr>
                              <w:t>Người hướng dẫn khoa học:</w:t>
                            </w:r>
                          </w:p>
                          <w:p w14:paraId="3E758E23" w14:textId="20C1FDDC" w:rsidR="00A0404D" w:rsidRDefault="00A0404D" w:rsidP="00A0404D">
                            <w:pPr>
                              <w:tabs>
                                <w:tab w:val="left" w:pos="3828"/>
                              </w:tabs>
                              <w:spacing w:after="0" w:line="360" w:lineRule="auto"/>
                              <w:ind w:left="2268" w:right="-9"/>
                              <w:rPr>
                                <w:b/>
                                <w:spacing w:val="-12"/>
                                <w:sz w:val="32"/>
                                <w:szCs w:val="32"/>
                              </w:rPr>
                            </w:pPr>
                            <w:r>
                              <w:rPr>
                                <w:b/>
                                <w:spacing w:val="-12"/>
                                <w:sz w:val="32"/>
                                <w:szCs w:val="32"/>
                              </w:rPr>
                              <w:t>TS. Mai Thị Diệu Thúy</w:t>
                            </w:r>
                          </w:p>
                          <w:p w14:paraId="3EDAAC3B" w14:textId="77777777" w:rsidR="00A0404D" w:rsidRPr="006E1E27" w:rsidRDefault="00A0404D" w:rsidP="00A0404D">
                            <w:pPr>
                              <w:tabs>
                                <w:tab w:val="left" w:pos="3828"/>
                              </w:tabs>
                              <w:spacing w:after="0" w:line="360" w:lineRule="auto"/>
                              <w:ind w:left="284" w:right="-9"/>
                              <w:rPr>
                                <w:b/>
                                <w:spacing w:val="-12"/>
                                <w:sz w:val="32"/>
                                <w:szCs w:val="32"/>
                              </w:rPr>
                            </w:pPr>
                            <w:r>
                              <w:rPr>
                                <w:b/>
                                <w:spacing w:val="-12"/>
                                <w:sz w:val="32"/>
                                <w:szCs w:val="32"/>
                              </w:rPr>
                              <w:tab/>
                            </w:r>
                          </w:p>
                          <w:p w14:paraId="660E3344" w14:textId="77777777" w:rsidR="00A0404D" w:rsidRPr="00A873F7" w:rsidRDefault="00A0404D" w:rsidP="00A0404D">
                            <w:pPr>
                              <w:spacing w:after="0" w:line="360" w:lineRule="auto"/>
                              <w:ind w:left="284" w:right="417"/>
                              <w:jc w:val="center"/>
                              <w:rPr>
                                <w:b/>
                                <w:sz w:val="32"/>
                                <w:szCs w:val="32"/>
                                <w:u w:val="single"/>
                              </w:rPr>
                            </w:pPr>
                          </w:p>
                          <w:p w14:paraId="49D19DC1" w14:textId="7453AF3F" w:rsidR="00A0404D" w:rsidRPr="00C531DB" w:rsidRDefault="00A0404D" w:rsidP="00A0404D">
                            <w:pPr>
                              <w:spacing w:after="0" w:line="360" w:lineRule="auto"/>
                              <w:ind w:left="284" w:right="417"/>
                              <w:rPr>
                                <w:sz w:val="32"/>
                                <w:szCs w:val="32"/>
                              </w:rPr>
                            </w:pPr>
                            <w:r w:rsidRPr="00C531DB">
                              <w:rPr>
                                <w:sz w:val="32"/>
                                <w:szCs w:val="32"/>
                              </w:rPr>
                              <w:t>Phản biệ</w:t>
                            </w:r>
                            <w:r>
                              <w:rPr>
                                <w:sz w:val="32"/>
                                <w:szCs w:val="32"/>
                              </w:rPr>
                              <w:t xml:space="preserve">n </w:t>
                            </w:r>
                            <w:r w:rsidRPr="00C531DB">
                              <w:rPr>
                                <w:sz w:val="32"/>
                                <w:szCs w:val="32"/>
                              </w:rPr>
                              <w:t>:</w:t>
                            </w:r>
                            <w:r>
                              <w:rPr>
                                <w:sz w:val="32"/>
                                <w:szCs w:val="32"/>
                              </w:rPr>
                              <w:t xml:space="preserve"> TS. Nguyễn Thị Thúy Hằng</w:t>
                            </w:r>
                          </w:p>
                          <w:p w14:paraId="099DDE17" w14:textId="1AF9EAA8" w:rsidR="00A0404D" w:rsidRPr="00C531DB" w:rsidRDefault="00A0404D" w:rsidP="00A0404D">
                            <w:pPr>
                              <w:spacing w:after="0" w:line="360" w:lineRule="auto"/>
                              <w:ind w:left="284" w:right="417"/>
                              <w:rPr>
                                <w:sz w:val="32"/>
                                <w:szCs w:val="32"/>
                              </w:rPr>
                            </w:pPr>
                          </w:p>
                          <w:p w14:paraId="085DDE31" w14:textId="77777777" w:rsidR="00A0404D" w:rsidRPr="00C531DB" w:rsidRDefault="00A0404D" w:rsidP="00A0404D">
                            <w:pPr>
                              <w:pStyle w:val="BodyText"/>
                              <w:spacing w:line="360" w:lineRule="auto"/>
                              <w:ind w:left="284" w:right="417"/>
                              <w:rPr>
                                <w:sz w:val="32"/>
                                <w:szCs w:val="32"/>
                              </w:rPr>
                            </w:pPr>
                          </w:p>
                          <w:p w14:paraId="1421BC5E" w14:textId="77777777" w:rsidR="00A0404D" w:rsidRPr="00C531DB" w:rsidRDefault="00A0404D" w:rsidP="00A0404D">
                            <w:pPr>
                              <w:pStyle w:val="BodyText"/>
                              <w:spacing w:line="360" w:lineRule="auto"/>
                              <w:ind w:left="284" w:right="417"/>
                              <w:rPr>
                                <w:sz w:val="32"/>
                                <w:szCs w:val="32"/>
                              </w:rPr>
                            </w:pPr>
                          </w:p>
                          <w:p w14:paraId="6D442F52" w14:textId="77777777" w:rsidR="00A0404D" w:rsidRPr="00C531DB" w:rsidRDefault="00A0404D" w:rsidP="00A0404D">
                            <w:pPr>
                              <w:pStyle w:val="BodyText"/>
                              <w:spacing w:line="360" w:lineRule="auto"/>
                              <w:ind w:left="284" w:right="417"/>
                              <w:rPr>
                                <w:sz w:val="32"/>
                                <w:szCs w:val="32"/>
                              </w:rPr>
                            </w:pPr>
                          </w:p>
                          <w:p w14:paraId="4AD5A0E7" w14:textId="77777777" w:rsidR="005124D3" w:rsidRPr="00787B82" w:rsidRDefault="005124D3" w:rsidP="005124D3">
                            <w:pPr>
                              <w:pStyle w:val="BodyText"/>
                              <w:spacing w:line="288" w:lineRule="auto"/>
                              <w:ind w:left="284" w:right="417"/>
                              <w:rPr>
                                <w:sz w:val="32"/>
                                <w:szCs w:val="32"/>
                              </w:rPr>
                            </w:pPr>
                          </w:p>
                          <w:p w14:paraId="008A98CF" w14:textId="77777777" w:rsidR="005124D3" w:rsidRDefault="005124D3" w:rsidP="005124D3">
                            <w:pPr>
                              <w:pStyle w:val="BodyText"/>
                              <w:spacing w:line="288" w:lineRule="auto"/>
                              <w:ind w:left="284" w:right="417" w:firstLine="0"/>
                              <w:jc w:val="center"/>
                              <w:rPr>
                                <w:sz w:val="32"/>
                                <w:szCs w:val="32"/>
                              </w:rPr>
                            </w:pPr>
                            <w:r>
                              <w:rPr>
                                <w:sz w:val="32"/>
                                <w:szCs w:val="32"/>
                              </w:rPr>
                              <w:t>Đề án</w:t>
                            </w:r>
                            <w:r w:rsidRPr="00787B82">
                              <w:rPr>
                                <w:sz w:val="32"/>
                                <w:szCs w:val="32"/>
                              </w:rPr>
                              <w:t xml:space="preserve"> sẽ được bảo vệ trước Hội đồng chấm </w:t>
                            </w:r>
                          </w:p>
                          <w:p w14:paraId="6014FD56" w14:textId="77777777" w:rsidR="005124D3" w:rsidRPr="00787B82" w:rsidRDefault="005124D3" w:rsidP="005124D3">
                            <w:pPr>
                              <w:pStyle w:val="BodyText"/>
                              <w:spacing w:line="288" w:lineRule="auto"/>
                              <w:ind w:left="284" w:right="417" w:firstLine="0"/>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2047B8AB" w14:textId="34B28087" w:rsidR="005124D3" w:rsidRPr="00787B82" w:rsidRDefault="005124D3" w:rsidP="005124D3">
                            <w:pPr>
                              <w:pStyle w:val="BodyText"/>
                              <w:spacing w:line="288" w:lineRule="auto"/>
                              <w:ind w:left="284" w:right="417" w:firstLine="0"/>
                              <w:jc w:val="center"/>
                              <w:rPr>
                                <w:sz w:val="32"/>
                                <w:szCs w:val="32"/>
                              </w:rPr>
                            </w:pPr>
                            <w:r>
                              <w:rPr>
                                <w:sz w:val="32"/>
                                <w:szCs w:val="32"/>
                              </w:rPr>
                              <w:t>Vào ngày……. t</w:t>
                            </w:r>
                            <w:r w:rsidRPr="00787B82">
                              <w:rPr>
                                <w:sz w:val="32"/>
                                <w:szCs w:val="32"/>
                              </w:rPr>
                              <w:t xml:space="preserve">háng </w:t>
                            </w:r>
                            <w:r>
                              <w:rPr>
                                <w:sz w:val="32"/>
                                <w:szCs w:val="32"/>
                              </w:rPr>
                              <w:t>10</w:t>
                            </w:r>
                            <w:bookmarkStart w:id="2" w:name="_GoBack"/>
                            <w:bookmarkEnd w:id="2"/>
                            <w:r>
                              <w:rPr>
                                <w:sz w:val="32"/>
                                <w:szCs w:val="32"/>
                              </w:rPr>
                              <w:t xml:space="preserve"> </w:t>
                            </w:r>
                            <w:r w:rsidRPr="00787B82">
                              <w:rPr>
                                <w:sz w:val="32"/>
                                <w:szCs w:val="32"/>
                              </w:rPr>
                              <w:t>năm</w:t>
                            </w:r>
                            <w:r>
                              <w:rPr>
                                <w:sz w:val="32"/>
                                <w:szCs w:val="32"/>
                              </w:rPr>
                              <w:t xml:space="preserve"> 2025</w:t>
                            </w:r>
                          </w:p>
                          <w:p w14:paraId="0D672FA7" w14:textId="77777777" w:rsidR="00A0404D" w:rsidRPr="00C531DB" w:rsidRDefault="00A0404D" w:rsidP="00A0404D">
                            <w:pPr>
                              <w:spacing w:after="0" w:line="360" w:lineRule="auto"/>
                              <w:ind w:left="284" w:right="417"/>
                              <w:rPr>
                                <w:sz w:val="32"/>
                                <w:szCs w:val="32"/>
                              </w:rPr>
                            </w:pPr>
                          </w:p>
                          <w:p w14:paraId="4A9BD922" w14:textId="77777777" w:rsidR="00A0404D" w:rsidRPr="00C531DB" w:rsidRDefault="00A0404D" w:rsidP="00A0404D">
                            <w:pPr>
                              <w:spacing w:after="0" w:line="360" w:lineRule="auto"/>
                              <w:ind w:left="284" w:right="417"/>
                              <w:rPr>
                                <w:sz w:val="32"/>
                                <w:szCs w:val="32"/>
                              </w:rPr>
                            </w:pPr>
                          </w:p>
                          <w:p w14:paraId="57E5C16C" w14:textId="77777777" w:rsidR="00A0404D" w:rsidRPr="00C531DB" w:rsidRDefault="00A0404D" w:rsidP="00A0404D">
                            <w:pPr>
                              <w:spacing w:after="0" w:line="360" w:lineRule="auto"/>
                              <w:ind w:left="284" w:right="417"/>
                              <w:rPr>
                                <w:sz w:val="32"/>
                                <w:szCs w:val="32"/>
                              </w:rPr>
                            </w:pPr>
                          </w:p>
                          <w:p w14:paraId="243A1E6F" w14:textId="77777777" w:rsidR="00A0404D" w:rsidRPr="00C531DB" w:rsidRDefault="00A0404D" w:rsidP="00A0404D">
                            <w:pPr>
                              <w:pStyle w:val="Heading11"/>
                              <w:spacing w:before="0" w:line="360" w:lineRule="auto"/>
                              <w:ind w:left="284" w:right="417"/>
                              <w:jc w:val="center"/>
                              <w:rPr>
                                <w:lang w:val="vi-VN"/>
                              </w:rPr>
                            </w:pPr>
                            <w:r w:rsidRPr="00C531DB">
                              <w:rPr>
                                <w:lang w:val="vi-VN"/>
                              </w:rPr>
                              <w:t>Trường Đại học Luật, Đại học Huế</w:t>
                            </w:r>
                            <w:bookmarkEnd w:id="0"/>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4FDD49" id="_x0000_t202" coordsize="21600,21600" o:spt="202" path="m,l,21600r21600,l21600,xe">
                <v:stroke joinstyle="miter"/>
                <v:path gradientshapeok="t" o:connecttype="rect"/>
              </v:shapetype>
              <v:shape id="Text Box 2" o:spid="_x0000_s1026" type="#_x0000_t202" style="position:absolute;left:0;text-align:left;margin-left:-37.5pt;margin-top:-22.8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">
                <v:textbox>
                  <w:txbxContent>
                    <w:p w14:paraId="74BDC9C2" w14:textId="77777777" w:rsidR="00A0404D" w:rsidRPr="00C531DB" w:rsidRDefault="00A0404D" w:rsidP="00A0404D">
                      <w:pPr>
                        <w:pStyle w:val="BodyText"/>
                        <w:spacing w:line="360" w:lineRule="auto"/>
                        <w:ind w:left="284" w:right="417"/>
                        <w:jc w:val="center"/>
                        <w:rPr>
                          <w:b/>
                          <w:sz w:val="32"/>
                          <w:szCs w:val="32"/>
                        </w:rPr>
                      </w:pPr>
                    </w:p>
                    <w:p w14:paraId="2FF21FC6" w14:textId="77777777" w:rsidR="00A0404D" w:rsidRPr="00C531DB" w:rsidRDefault="00A0404D" w:rsidP="00A0404D">
                      <w:pPr>
                        <w:pStyle w:val="BodyText"/>
                        <w:spacing w:line="360" w:lineRule="auto"/>
                        <w:ind w:left="284" w:right="417"/>
                        <w:jc w:val="center"/>
                        <w:rPr>
                          <w:sz w:val="32"/>
                          <w:szCs w:val="32"/>
                        </w:rPr>
                      </w:pPr>
                    </w:p>
                    <w:p w14:paraId="76B9B1FD" w14:textId="77777777" w:rsidR="00A0404D" w:rsidRPr="00C531DB" w:rsidRDefault="00A0404D" w:rsidP="00A0404D">
                      <w:pPr>
                        <w:pStyle w:val="BodyText"/>
                        <w:spacing w:line="360" w:lineRule="auto"/>
                        <w:ind w:left="284" w:right="417"/>
                        <w:jc w:val="center"/>
                        <w:rPr>
                          <w:sz w:val="32"/>
                          <w:szCs w:val="32"/>
                        </w:rPr>
                      </w:pPr>
                      <w:r w:rsidRPr="00C531DB">
                        <w:rPr>
                          <w:sz w:val="32"/>
                          <w:szCs w:val="32"/>
                        </w:rPr>
                        <w:t>Công trình được hoàn thành tại:</w:t>
                      </w:r>
                    </w:p>
                    <w:p w14:paraId="4CEE268E" w14:textId="77777777" w:rsidR="00A0404D" w:rsidRPr="00C531DB" w:rsidRDefault="00A0404D" w:rsidP="00A0404D">
                      <w:pPr>
                        <w:spacing w:after="0" w:line="360" w:lineRule="auto"/>
                        <w:ind w:left="284" w:right="417"/>
                        <w:jc w:val="center"/>
                        <w:rPr>
                          <w:sz w:val="32"/>
                          <w:szCs w:val="32"/>
                        </w:rPr>
                      </w:pPr>
                      <w:bookmarkStart w:id="3" w:name="_Toc528225122"/>
                      <w:bookmarkStart w:id="4" w:name="_Toc14354394"/>
                      <w:r w:rsidRPr="00C531DB">
                        <w:rPr>
                          <w:sz w:val="32"/>
                          <w:szCs w:val="32"/>
                        </w:rPr>
                        <w:t>Trường Đại học Luật, Đại học Huế</w:t>
                      </w:r>
                    </w:p>
                    <w:p w14:paraId="6749E1F0" w14:textId="77777777" w:rsidR="00A0404D" w:rsidRPr="00C531DB" w:rsidRDefault="00A0404D" w:rsidP="00A0404D">
                      <w:pPr>
                        <w:spacing w:after="0" w:line="360" w:lineRule="auto"/>
                        <w:ind w:left="284" w:right="417"/>
                        <w:jc w:val="center"/>
                        <w:rPr>
                          <w:b/>
                          <w:sz w:val="32"/>
                          <w:szCs w:val="32"/>
                        </w:rPr>
                      </w:pPr>
                    </w:p>
                    <w:p w14:paraId="186D918D" w14:textId="77777777" w:rsidR="00A0404D" w:rsidRDefault="00A0404D" w:rsidP="00A0404D">
                      <w:pPr>
                        <w:tabs>
                          <w:tab w:val="left" w:pos="3828"/>
                        </w:tabs>
                        <w:spacing w:after="0" w:line="360" w:lineRule="auto"/>
                        <w:ind w:left="2268" w:right="-9"/>
                        <w:rPr>
                          <w:spacing w:val="-12"/>
                          <w:sz w:val="32"/>
                          <w:szCs w:val="32"/>
                        </w:rPr>
                      </w:pPr>
                      <w:r w:rsidRPr="006E1E27">
                        <w:rPr>
                          <w:spacing w:val="-12"/>
                          <w:sz w:val="32"/>
                          <w:szCs w:val="32"/>
                        </w:rPr>
                        <w:t>Người hướng dẫn khoa học:</w:t>
                      </w:r>
                    </w:p>
                    <w:p w14:paraId="3E758E23" w14:textId="20C1FDDC" w:rsidR="00A0404D" w:rsidRDefault="00A0404D" w:rsidP="00A0404D">
                      <w:pPr>
                        <w:tabs>
                          <w:tab w:val="left" w:pos="3828"/>
                        </w:tabs>
                        <w:spacing w:after="0" w:line="360" w:lineRule="auto"/>
                        <w:ind w:left="2268" w:right="-9"/>
                        <w:rPr>
                          <w:b/>
                          <w:spacing w:val="-12"/>
                          <w:sz w:val="32"/>
                          <w:szCs w:val="32"/>
                        </w:rPr>
                      </w:pPr>
                      <w:r>
                        <w:rPr>
                          <w:b/>
                          <w:spacing w:val="-12"/>
                          <w:sz w:val="32"/>
                          <w:szCs w:val="32"/>
                        </w:rPr>
                        <w:t>TS. Mai Thị Diệu Thúy</w:t>
                      </w:r>
                    </w:p>
                    <w:p w14:paraId="3EDAAC3B" w14:textId="77777777" w:rsidR="00A0404D" w:rsidRPr="006E1E27" w:rsidRDefault="00A0404D" w:rsidP="00A0404D">
                      <w:pPr>
                        <w:tabs>
                          <w:tab w:val="left" w:pos="3828"/>
                        </w:tabs>
                        <w:spacing w:after="0" w:line="360" w:lineRule="auto"/>
                        <w:ind w:left="284" w:right="-9"/>
                        <w:rPr>
                          <w:b/>
                          <w:spacing w:val="-12"/>
                          <w:sz w:val="32"/>
                          <w:szCs w:val="32"/>
                        </w:rPr>
                      </w:pPr>
                      <w:r>
                        <w:rPr>
                          <w:b/>
                          <w:spacing w:val="-12"/>
                          <w:sz w:val="32"/>
                          <w:szCs w:val="32"/>
                        </w:rPr>
                        <w:tab/>
                      </w:r>
                    </w:p>
                    <w:p w14:paraId="660E3344" w14:textId="77777777" w:rsidR="00A0404D" w:rsidRPr="00A873F7" w:rsidRDefault="00A0404D" w:rsidP="00A0404D">
                      <w:pPr>
                        <w:spacing w:after="0" w:line="360" w:lineRule="auto"/>
                        <w:ind w:left="284" w:right="417"/>
                        <w:jc w:val="center"/>
                        <w:rPr>
                          <w:b/>
                          <w:sz w:val="32"/>
                          <w:szCs w:val="32"/>
                          <w:u w:val="single"/>
                        </w:rPr>
                      </w:pPr>
                    </w:p>
                    <w:p w14:paraId="49D19DC1" w14:textId="7453AF3F" w:rsidR="00A0404D" w:rsidRPr="00C531DB" w:rsidRDefault="00A0404D" w:rsidP="00A0404D">
                      <w:pPr>
                        <w:spacing w:after="0" w:line="360" w:lineRule="auto"/>
                        <w:ind w:left="284" w:right="417"/>
                        <w:rPr>
                          <w:sz w:val="32"/>
                          <w:szCs w:val="32"/>
                        </w:rPr>
                      </w:pPr>
                      <w:r w:rsidRPr="00C531DB">
                        <w:rPr>
                          <w:sz w:val="32"/>
                          <w:szCs w:val="32"/>
                        </w:rPr>
                        <w:t>Phản biệ</w:t>
                      </w:r>
                      <w:r>
                        <w:rPr>
                          <w:sz w:val="32"/>
                          <w:szCs w:val="32"/>
                        </w:rPr>
                        <w:t xml:space="preserve">n </w:t>
                      </w:r>
                      <w:r w:rsidRPr="00C531DB">
                        <w:rPr>
                          <w:sz w:val="32"/>
                          <w:szCs w:val="32"/>
                        </w:rPr>
                        <w:t>:</w:t>
                      </w:r>
                      <w:r>
                        <w:rPr>
                          <w:sz w:val="32"/>
                          <w:szCs w:val="32"/>
                        </w:rPr>
                        <w:t xml:space="preserve"> TS. Nguyễn Thị Thúy Hằng</w:t>
                      </w:r>
                    </w:p>
                    <w:p w14:paraId="099DDE17" w14:textId="1AF9EAA8" w:rsidR="00A0404D" w:rsidRPr="00C531DB" w:rsidRDefault="00A0404D" w:rsidP="00A0404D">
                      <w:pPr>
                        <w:spacing w:after="0" w:line="360" w:lineRule="auto"/>
                        <w:ind w:left="284" w:right="417"/>
                        <w:rPr>
                          <w:sz w:val="32"/>
                          <w:szCs w:val="32"/>
                        </w:rPr>
                      </w:pPr>
                    </w:p>
                    <w:p w14:paraId="085DDE31" w14:textId="77777777" w:rsidR="00A0404D" w:rsidRPr="00C531DB" w:rsidRDefault="00A0404D" w:rsidP="00A0404D">
                      <w:pPr>
                        <w:pStyle w:val="BodyText"/>
                        <w:spacing w:line="360" w:lineRule="auto"/>
                        <w:ind w:left="284" w:right="417"/>
                        <w:rPr>
                          <w:sz w:val="32"/>
                          <w:szCs w:val="32"/>
                        </w:rPr>
                      </w:pPr>
                    </w:p>
                    <w:p w14:paraId="1421BC5E" w14:textId="77777777" w:rsidR="00A0404D" w:rsidRPr="00C531DB" w:rsidRDefault="00A0404D" w:rsidP="00A0404D">
                      <w:pPr>
                        <w:pStyle w:val="BodyText"/>
                        <w:spacing w:line="360" w:lineRule="auto"/>
                        <w:ind w:left="284" w:right="417"/>
                        <w:rPr>
                          <w:sz w:val="32"/>
                          <w:szCs w:val="32"/>
                        </w:rPr>
                      </w:pPr>
                    </w:p>
                    <w:p w14:paraId="6D442F52" w14:textId="77777777" w:rsidR="00A0404D" w:rsidRPr="00C531DB" w:rsidRDefault="00A0404D" w:rsidP="00A0404D">
                      <w:pPr>
                        <w:pStyle w:val="BodyText"/>
                        <w:spacing w:line="360" w:lineRule="auto"/>
                        <w:ind w:left="284" w:right="417"/>
                        <w:rPr>
                          <w:sz w:val="32"/>
                          <w:szCs w:val="32"/>
                        </w:rPr>
                      </w:pPr>
                    </w:p>
                    <w:p w14:paraId="4AD5A0E7" w14:textId="77777777" w:rsidR="005124D3" w:rsidRPr="00787B82" w:rsidRDefault="005124D3" w:rsidP="005124D3">
                      <w:pPr>
                        <w:pStyle w:val="BodyText"/>
                        <w:spacing w:line="288" w:lineRule="auto"/>
                        <w:ind w:left="284" w:right="417"/>
                        <w:rPr>
                          <w:sz w:val="32"/>
                          <w:szCs w:val="32"/>
                        </w:rPr>
                      </w:pPr>
                    </w:p>
                    <w:p w14:paraId="008A98CF" w14:textId="77777777" w:rsidR="005124D3" w:rsidRDefault="005124D3" w:rsidP="005124D3">
                      <w:pPr>
                        <w:pStyle w:val="BodyText"/>
                        <w:spacing w:line="288" w:lineRule="auto"/>
                        <w:ind w:left="284" w:right="417" w:firstLine="0"/>
                        <w:jc w:val="center"/>
                        <w:rPr>
                          <w:sz w:val="32"/>
                          <w:szCs w:val="32"/>
                        </w:rPr>
                      </w:pPr>
                      <w:r>
                        <w:rPr>
                          <w:sz w:val="32"/>
                          <w:szCs w:val="32"/>
                        </w:rPr>
                        <w:t>Đề án</w:t>
                      </w:r>
                      <w:r w:rsidRPr="00787B82">
                        <w:rPr>
                          <w:sz w:val="32"/>
                          <w:szCs w:val="32"/>
                        </w:rPr>
                        <w:t xml:space="preserve"> sẽ được bảo vệ trước Hội đồng chấm </w:t>
                      </w:r>
                    </w:p>
                    <w:p w14:paraId="6014FD56" w14:textId="77777777" w:rsidR="005124D3" w:rsidRPr="00787B82" w:rsidRDefault="005124D3" w:rsidP="005124D3">
                      <w:pPr>
                        <w:pStyle w:val="BodyText"/>
                        <w:spacing w:line="288" w:lineRule="auto"/>
                        <w:ind w:left="284" w:right="417" w:firstLine="0"/>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2047B8AB" w14:textId="34B28087" w:rsidR="005124D3" w:rsidRPr="00787B82" w:rsidRDefault="005124D3" w:rsidP="005124D3">
                      <w:pPr>
                        <w:pStyle w:val="BodyText"/>
                        <w:spacing w:line="288" w:lineRule="auto"/>
                        <w:ind w:left="284" w:right="417" w:firstLine="0"/>
                        <w:jc w:val="center"/>
                        <w:rPr>
                          <w:sz w:val="32"/>
                          <w:szCs w:val="32"/>
                        </w:rPr>
                      </w:pPr>
                      <w:r>
                        <w:rPr>
                          <w:sz w:val="32"/>
                          <w:szCs w:val="32"/>
                        </w:rPr>
                        <w:t>Vào ngày……. t</w:t>
                      </w:r>
                      <w:r w:rsidRPr="00787B82">
                        <w:rPr>
                          <w:sz w:val="32"/>
                          <w:szCs w:val="32"/>
                        </w:rPr>
                        <w:t xml:space="preserve">háng </w:t>
                      </w:r>
                      <w:r>
                        <w:rPr>
                          <w:sz w:val="32"/>
                          <w:szCs w:val="32"/>
                        </w:rPr>
                        <w:t>10</w:t>
                      </w:r>
                      <w:bookmarkStart w:id="5" w:name="_GoBack"/>
                      <w:bookmarkEnd w:id="5"/>
                      <w:r>
                        <w:rPr>
                          <w:sz w:val="32"/>
                          <w:szCs w:val="32"/>
                        </w:rPr>
                        <w:t xml:space="preserve"> </w:t>
                      </w:r>
                      <w:r w:rsidRPr="00787B82">
                        <w:rPr>
                          <w:sz w:val="32"/>
                          <w:szCs w:val="32"/>
                        </w:rPr>
                        <w:t>năm</w:t>
                      </w:r>
                      <w:r>
                        <w:rPr>
                          <w:sz w:val="32"/>
                          <w:szCs w:val="32"/>
                        </w:rPr>
                        <w:t xml:space="preserve"> 2025</w:t>
                      </w:r>
                    </w:p>
                    <w:p w14:paraId="0D672FA7" w14:textId="77777777" w:rsidR="00A0404D" w:rsidRPr="00C531DB" w:rsidRDefault="00A0404D" w:rsidP="00A0404D">
                      <w:pPr>
                        <w:spacing w:after="0" w:line="360" w:lineRule="auto"/>
                        <w:ind w:left="284" w:right="417"/>
                        <w:rPr>
                          <w:sz w:val="32"/>
                          <w:szCs w:val="32"/>
                        </w:rPr>
                      </w:pPr>
                    </w:p>
                    <w:p w14:paraId="4A9BD922" w14:textId="77777777" w:rsidR="00A0404D" w:rsidRPr="00C531DB" w:rsidRDefault="00A0404D" w:rsidP="00A0404D">
                      <w:pPr>
                        <w:spacing w:after="0" w:line="360" w:lineRule="auto"/>
                        <w:ind w:left="284" w:right="417"/>
                        <w:rPr>
                          <w:sz w:val="32"/>
                          <w:szCs w:val="32"/>
                        </w:rPr>
                      </w:pPr>
                    </w:p>
                    <w:p w14:paraId="57E5C16C" w14:textId="77777777" w:rsidR="00A0404D" w:rsidRPr="00C531DB" w:rsidRDefault="00A0404D" w:rsidP="00A0404D">
                      <w:pPr>
                        <w:spacing w:after="0" w:line="360" w:lineRule="auto"/>
                        <w:ind w:left="284" w:right="417"/>
                        <w:rPr>
                          <w:sz w:val="32"/>
                          <w:szCs w:val="32"/>
                        </w:rPr>
                      </w:pPr>
                    </w:p>
                    <w:p w14:paraId="243A1E6F" w14:textId="77777777" w:rsidR="00A0404D" w:rsidRPr="00C531DB" w:rsidRDefault="00A0404D" w:rsidP="00A0404D">
                      <w:pPr>
                        <w:pStyle w:val="Heading11"/>
                        <w:spacing w:before="0" w:line="360" w:lineRule="auto"/>
                        <w:ind w:left="284" w:right="417"/>
                        <w:jc w:val="center"/>
                        <w:rPr>
                          <w:lang w:val="vi-VN"/>
                        </w:rPr>
                      </w:pPr>
                      <w:r w:rsidRPr="00C531DB">
                        <w:rPr>
                          <w:lang w:val="vi-VN"/>
                        </w:rPr>
                        <w:t>Trường Đại học Luật, Đại học Huế</w:t>
                      </w:r>
                      <w:bookmarkEnd w:id="3"/>
                      <w:bookmarkEnd w:id="4"/>
                    </w:p>
                  </w:txbxContent>
                </v:textbox>
              </v:shape>
            </w:pict>
          </mc:Fallback>
        </mc:AlternateContent>
      </w:r>
      <w:r w:rsidR="00A0404D">
        <w:rPr>
          <w:rFonts w:cs="Times New Roman"/>
          <w:sz w:val="28"/>
          <w:szCs w:val="28"/>
          <w:lang w:val="vi-VN"/>
        </w:rPr>
        <w:br w:type="page"/>
      </w:r>
    </w:p>
    <w:p w14:paraId="0E3A40B0" w14:textId="3F851D28" w:rsidR="00C60938" w:rsidRPr="00A0404D" w:rsidRDefault="00A0404D" w:rsidP="00C60938">
      <w:pPr>
        <w:tabs>
          <w:tab w:val="left" w:pos="993"/>
        </w:tabs>
        <w:spacing w:after="0" w:line="360" w:lineRule="auto"/>
        <w:jc w:val="center"/>
        <w:rPr>
          <w:rFonts w:cs="Times New Roman"/>
          <w:b/>
          <w:sz w:val="28"/>
          <w:szCs w:val="28"/>
        </w:rPr>
      </w:pPr>
      <w:r w:rsidRPr="00A0404D">
        <w:rPr>
          <w:rFonts w:cs="Times New Roman"/>
          <w:b/>
          <w:sz w:val="28"/>
          <w:szCs w:val="28"/>
        </w:rPr>
        <w:lastRenderedPageBreak/>
        <w:t xml:space="preserve">MỤC LỤC </w:t>
      </w:r>
    </w:p>
    <w:p w14:paraId="02858023" w14:textId="573EA38A" w:rsidR="00C60938" w:rsidRDefault="00C60938" w:rsidP="00C60938">
      <w:pPr>
        <w:tabs>
          <w:tab w:val="left" w:pos="993"/>
        </w:tabs>
        <w:spacing w:after="0" w:line="360" w:lineRule="auto"/>
        <w:ind w:firstLine="567"/>
        <w:jc w:val="both"/>
        <w:rPr>
          <w:rFonts w:cs="Times New Roman"/>
          <w:sz w:val="28"/>
          <w:szCs w:val="28"/>
          <w:lang w:val="vi-VN"/>
        </w:rPr>
      </w:pPr>
    </w:p>
    <w:p w14:paraId="23D40FC5" w14:textId="41B0B668" w:rsidR="00A0404D" w:rsidRPr="00A0404D" w:rsidRDefault="00A0404D" w:rsidP="00A0404D">
      <w:pPr>
        <w:pStyle w:val="TOC1"/>
        <w:tabs>
          <w:tab w:val="right" w:leader="dot" w:pos="8778"/>
        </w:tabs>
        <w:spacing w:after="0" w:line="360" w:lineRule="auto"/>
        <w:jc w:val="both"/>
        <w:rPr>
          <w:rFonts w:asciiTheme="minorHAnsi" w:eastAsiaTheme="minorEastAsia" w:hAnsiTheme="minorHAnsi"/>
          <w:noProof/>
          <w:sz w:val="28"/>
          <w:szCs w:val="28"/>
        </w:rPr>
      </w:pPr>
      <w:r>
        <w:rPr>
          <w:rFonts w:cs="Times New Roman"/>
          <w:sz w:val="28"/>
          <w:szCs w:val="28"/>
          <w:lang w:val="vi-VN"/>
        </w:rPr>
        <w:fldChar w:fldCharType="begin"/>
      </w:r>
      <w:r>
        <w:rPr>
          <w:rFonts w:cs="Times New Roman"/>
          <w:sz w:val="28"/>
          <w:szCs w:val="28"/>
          <w:lang w:val="vi-VN"/>
        </w:rPr>
        <w:instrText xml:space="preserve"> TOC \h \z \t "01,1,02,1,03,1" </w:instrText>
      </w:r>
      <w:r>
        <w:rPr>
          <w:rFonts w:cs="Times New Roman"/>
          <w:sz w:val="28"/>
          <w:szCs w:val="28"/>
          <w:lang w:val="vi-VN"/>
        </w:rPr>
        <w:fldChar w:fldCharType="separate"/>
      </w:r>
      <w:hyperlink w:anchor="_Toc211235595" w:history="1">
        <w:r w:rsidRPr="00A0404D">
          <w:rPr>
            <w:rStyle w:val="Hyperlink"/>
            <w:b/>
            <w:noProof/>
            <w:sz w:val="28"/>
            <w:szCs w:val="28"/>
          </w:rPr>
          <w:t>MỞ ĐẦU</w:t>
        </w:r>
        <w:r w:rsidRPr="00A0404D">
          <w:rPr>
            <w:b/>
            <w:noProof/>
            <w:webHidden/>
            <w:sz w:val="28"/>
            <w:szCs w:val="28"/>
          </w:rPr>
          <w:tab/>
        </w:r>
        <w:r w:rsidRPr="00A0404D">
          <w:rPr>
            <w:b/>
            <w:noProof/>
            <w:webHidden/>
            <w:sz w:val="28"/>
            <w:szCs w:val="28"/>
          </w:rPr>
          <w:fldChar w:fldCharType="begin"/>
        </w:r>
        <w:r w:rsidRPr="00A0404D">
          <w:rPr>
            <w:b/>
            <w:noProof/>
            <w:webHidden/>
            <w:sz w:val="28"/>
            <w:szCs w:val="28"/>
          </w:rPr>
          <w:instrText xml:space="preserve"> PAGEREF _Toc211235595 \h </w:instrText>
        </w:r>
        <w:r w:rsidRPr="00A0404D">
          <w:rPr>
            <w:b/>
            <w:noProof/>
            <w:webHidden/>
            <w:sz w:val="28"/>
            <w:szCs w:val="28"/>
          </w:rPr>
        </w:r>
        <w:r w:rsidRPr="00A0404D">
          <w:rPr>
            <w:b/>
            <w:noProof/>
            <w:webHidden/>
            <w:sz w:val="28"/>
            <w:szCs w:val="28"/>
          </w:rPr>
          <w:fldChar w:fldCharType="separate"/>
        </w:r>
        <w:r w:rsidR="005124D3">
          <w:rPr>
            <w:b/>
            <w:noProof/>
            <w:webHidden/>
            <w:sz w:val="28"/>
            <w:szCs w:val="28"/>
          </w:rPr>
          <w:t>1</w:t>
        </w:r>
        <w:r w:rsidRPr="00A0404D">
          <w:rPr>
            <w:b/>
            <w:noProof/>
            <w:webHidden/>
            <w:sz w:val="28"/>
            <w:szCs w:val="28"/>
          </w:rPr>
          <w:fldChar w:fldCharType="end"/>
        </w:r>
      </w:hyperlink>
    </w:p>
    <w:p w14:paraId="196DB33D" w14:textId="73A49EA6"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596" w:history="1">
        <w:r w:rsidR="00A0404D" w:rsidRPr="00A0404D">
          <w:rPr>
            <w:rStyle w:val="Hyperlink"/>
            <w:noProof/>
            <w:sz w:val="28"/>
            <w:szCs w:val="28"/>
          </w:rPr>
          <w:t>1. Tính cấp thiết của việc nghiên cứu đề án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_Toc211235596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w:t>
        </w:r>
        <w:r w:rsidR="00A0404D" w:rsidRPr="00A0404D">
          <w:rPr>
            <w:noProof/>
            <w:webHidden/>
            <w:sz w:val="28"/>
            <w:szCs w:val="28"/>
          </w:rPr>
          <w:fldChar w:fldCharType="end"/>
        </w:r>
      </w:hyperlink>
    </w:p>
    <w:p w14:paraId="2081E741" w14:textId="4AFADE26"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597" w:history="1">
        <w:r w:rsidR="00A0404D" w:rsidRPr="00A0404D">
          <w:rPr>
            <w:rStyle w:val="Hyperlink"/>
            <w:noProof/>
            <w:sz w:val="28"/>
            <w:szCs w:val="28"/>
          </w:rPr>
          <w:t>2.</w:t>
        </w:r>
        <w:r w:rsidR="00A0404D" w:rsidRPr="00A0404D">
          <w:rPr>
            <w:rStyle w:val="Hyperlink"/>
            <w:rFonts w:eastAsia="Arial"/>
            <w:noProof/>
            <w:sz w:val="28"/>
            <w:szCs w:val="28"/>
          </w:rPr>
          <w:t xml:space="preserve"> </w:t>
        </w:r>
        <w:r w:rsidR="00A0404D" w:rsidRPr="00A0404D">
          <w:rPr>
            <w:rStyle w:val="Hyperlink"/>
            <w:noProof/>
            <w:sz w:val="28"/>
            <w:szCs w:val="28"/>
          </w:rPr>
          <w:t>Tình hình nghiên cứu đề án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_Toc211235597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w:t>
        </w:r>
        <w:r w:rsidR="00A0404D" w:rsidRPr="00A0404D">
          <w:rPr>
            <w:noProof/>
            <w:webHidden/>
            <w:sz w:val="28"/>
            <w:szCs w:val="28"/>
          </w:rPr>
          <w:fldChar w:fldCharType="end"/>
        </w:r>
      </w:hyperlink>
    </w:p>
    <w:p w14:paraId="32917604" w14:textId="6A9E5EE0"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598" w:history="1">
        <w:r w:rsidR="00A0404D" w:rsidRPr="00A0404D">
          <w:rPr>
            <w:rStyle w:val="Hyperlink"/>
            <w:noProof/>
            <w:sz w:val="28"/>
            <w:szCs w:val="28"/>
          </w:rPr>
          <w:t>3. Mục đích và nhiệm vụ nghiên cứu đề án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_Toc211235598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w:t>
        </w:r>
        <w:r w:rsidR="00A0404D" w:rsidRPr="00A0404D">
          <w:rPr>
            <w:noProof/>
            <w:webHidden/>
            <w:sz w:val="28"/>
            <w:szCs w:val="28"/>
          </w:rPr>
          <w:fldChar w:fldCharType="end"/>
        </w:r>
      </w:hyperlink>
    </w:p>
    <w:p w14:paraId="11694349" w14:textId="2615742D"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599" w:history="1">
        <w:r w:rsidR="00A0404D" w:rsidRPr="00A0404D">
          <w:rPr>
            <w:rStyle w:val="Hyperlink"/>
            <w:noProof/>
            <w:sz w:val="28"/>
            <w:szCs w:val="28"/>
          </w:rPr>
          <w:t>4. Đối tượng và phạm vi nghiên cứu đề án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_Toc211235599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3</w:t>
        </w:r>
        <w:r w:rsidR="00A0404D" w:rsidRPr="00A0404D">
          <w:rPr>
            <w:noProof/>
            <w:webHidden/>
            <w:sz w:val="28"/>
            <w:szCs w:val="28"/>
          </w:rPr>
          <w:fldChar w:fldCharType="end"/>
        </w:r>
      </w:hyperlink>
    </w:p>
    <w:p w14:paraId="0E46F41B" w14:textId="1F981924"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00" w:history="1">
        <w:r w:rsidR="00A0404D" w:rsidRPr="00A0404D">
          <w:rPr>
            <w:rStyle w:val="Hyperlink"/>
            <w:noProof/>
            <w:sz w:val="28"/>
            <w:szCs w:val="28"/>
          </w:rPr>
          <w:t>5. Phương pháp nghiên cứu đề án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_Toc211235600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4</w:t>
        </w:r>
        <w:r w:rsidR="00A0404D" w:rsidRPr="00A0404D">
          <w:rPr>
            <w:noProof/>
            <w:webHidden/>
            <w:sz w:val="28"/>
            <w:szCs w:val="28"/>
          </w:rPr>
          <w:fldChar w:fldCharType="end"/>
        </w:r>
      </w:hyperlink>
    </w:p>
    <w:p w14:paraId="530F6635" w14:textId="655296A3"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01" w:history="1">
        <w:r w:rsidR="00A0404D" w:rsidRPr="00A0404D">
          <w:rPr>
            <w:rStyle w:val="Hyperlink"/>
            <w:noProof/>
            <w:sz w:val="28"/>
            <w:szCs w:val="28"/>
          </w:rPr>
          <w:t>6. Ý nghĩa khoa học và ý nghĩa thực tiễn của đề án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_Toc211235601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4</w:t>
        </w:r>
        <w:r w:rsidR="00A0404D" w:rsidRPr="00A0404D">
          <w:rPr>
            <w:noProof/>
            <w:webHidden/>
            <w:sz w:val="28"/>
            <w:szCs w:val="28"/>
          </w:rPr>
          <w:fldChar w:fldCharType="end"/>
        </w:r>
      </w:hyperlink>
    </w:p>
    <w:p w14:paraId="10D0D427" w14:textId="73687CD9"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02" w:history="1">
        <w:r w:rsidR="00A0404D" w:rsidRPr="00A0404D">
          <w:rPr>
            <w:rStyle w:val="Hyperlink"/>
            <w:noProof/>
            <w:sz w:val="28"/>
            <w:szCs w:val="28"/>
          </w:rPr>
          <w:t>7. Kết cấu của đề án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_Toc211235602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5</w:t>
        </w:r>
        <w:r w:rsidR="00A0404D" w:rsidRPr="00A0404D">
          <w:rPr>
            <w:noProof/>
            <w:webHidden/>
            <w:sz w:val="28"/>
            <w:szCs w:val="28"/>
          </w:rPr>
          <w:fldChar w:fldCharType="end"/>
        </w:r>
      </w:hyperlink>
    </w:p>
    <w:p w14:paraId="08F78BB1" w14:textId="7CF9E555" w:rsidR="00A0404D" w:rsidRPr="00A0404D" w:rsidRDefault="00273BD1" w:rsidP="00A0404D">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35603" w:history="1">
        <w:r w:rsidR="00A0404D" w:rsidRPr="00A0404D">
          <w:rPr>
            <w:rStyle w:val="Hyperlink"/>
            <w:b/>
            <w:noProof/>
            <w:sz w:val="28"/>
            <w:szCs w:val="28"/>
            <w:u w:val="none"/>
          </w:rPr>
          <w:t>CHƯƠNG 1</w:t>
        </w:r>
        <w:r w:rsidR="00A0404D" w:rsidRPr="00A0404D">
          <w:rPr>
            <w:b/>
            <w:noProof/>
            <w:webHidden/>
            <w:sz w:val="28"/>
            <w:szCs w:val="28"/>
          </w:rPr>
          <w:t>.</w:t>
        </w:r>
      </w:hyperlink>
      <w:r w:rsidR="00A0404D" w:rsidRPr="00A0404D">
        <w:rPr>
          <w:rStyle w:val="Hyperlink"/>
          <w:b/>
          <w:noProof/>
          <w:sz w:val="28"/>
          <w:szCs w:val="28"/>
          <w:u w:val="none"/>
        </w:rPr>
        <w:t xml:space="preserve"> </w:t>
      </w:r>
      <w:hyperlink w:anchor="_Toc211235604" w:history="1">
        <w:r w:rsidR="00A0404D" w:rsidRPr="00A0404D">
          <w:rPr>
            <w:rStyle w:val="Hyperlink"/>
            <w:b/>
            <w:noProof/>
            <w:sz w:val="28"/>
            <w:szCs w:val="28"/>
            <w:u w:val="none"/>
          </w:rPr>
          <w:t>MỘT SỐ VẤN ĐỀ LÝ LUẬN PHÁP LUẬT VỀ</w:t>
        </w:r>
      </w:hyperlink>
      <w:r w:rsidR="00A0404D" w:rsidRPr="00A0404D">
        <w:rPr>
          <w:rStyle w:val="Hyperlink"/>
          <w:b/>
          <w:noProof/>
          <w:sz w:val="28"/>
          <w:szCs w:val="28"/>
          <w:u w:val="none"/>
        </w:rPr>
        <w:t xml:space="preserve"> </w:t>
      </w:r>
      <w:hyperlink w:anchor="_Toc211235605" w:history="1">
        <w:r w:rsidR="00A0404D" w:rsidRPr="00A0404D">
          <w:rPr>
            <w:rStyle w:val="Hyperlink"/>
            <w:b/>
            <w:noProof/>
            <w:sz w:val="28"/>
            <w:szCs w:val="28"/>
            <w:u w:val="none"/>
            <w:lang w:val="af-ZA"/>
          </w:rPr>
          <w:t>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_Toc211235605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6</w:t>
        </w:r>
        <w:r w:rsidR="00A0404D" w:rsidRPr="00A0404D">
          <w:rPr>
            <w:b/>
            <w:noProof/>
            <w:webHidden/>
            <w:sz w:val="28"/>
            <w:szCs w:val="28"/>
          </w:rPr>
          <w:fldChar w:fldCharType="end"/>
        </w:r>
      </w:hyperlink>
    </w:p>
    <w:p w14:paraId="1BB6ACF1" w14:textId="3CFA21C1" w:rsidR="00A0404D" w:rsidRPr="00A0404D" w:rsidRDefault="00273BD1" w:rsidP="00A0404D">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35606" w:history="1">
        <w:r w:rsidR="00A0404D" w:rsidRPr="00A0404D">
          <w:rPr>
            <w:rStyle w:val="Hyperlink"/>
            <w:b/>
            <w:noProof/>
            <w:sz w:val="28"/>
            <w:szCs w:val="28"/>
            <w:u w:val="none"/>
            <w:lang w:val="da-DK"/>
          </w:rPr>
          <w:t xml:space="preserve">1.1. Khái quát pháp luật </w:t>
        </w:r>
        <w:r w:rsidR="00A0404D" w:rsidRPr="00A0404D">
          <w:rPr>
            <w:rStyle w:val="Hyperlink"/>
            <w:b/>
            <w:noProof/>
            <w:sz w:val="28"/>
            <w:szCs w:val="28"/>
            <w:u w:val="none"/>
          </w:rPr>
          <w:t>về 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_Toc211235606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6</w:t>
        </w:r>
        <w:r w:rsidR="00A0404D" w:rsidRPr="00A0404D">
          <w:rPr>
            <w:b/>
            <w:noProof/>
            <w:webHidden/>
            <w:sz w:val="28"/>
            <w:szCs w:val="28"/>
          </w:rPr>
          <w:fldChar w:fldCharType="end"/>
        </w:r>
      </w:hyperlink>
    </w:p>
    <w:p w14:paraId="4A155066" w14:textId="579BEDF5"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07" w:history="1">
        <w:r w:rsidR="00A0404D" w:rsidRPr="00A0404D">
          <w:rPr>
            <w:rStyle w:val="Hyperlink"/>
            <w:noProof/>
            <w:sz w:val="28"/>
            <w:szCs w:val="28"/>
          </w:rPr>
          <w:t xml:space="preserve">1.1.1. Khái niệm, đặc điểm về </w:t>
        </w:r>
        <w:r w:rsidR="00A0404D" w:rsidRPr="00A0404D">
          <w:rPr>
            <w:rStyle w:val="Hyperlink"/>
            <w:noProof/>
            <w:sz w:val="28"/>
            <w:szCs w:val="28"/>
            <w:lang w:val="vi-VN"/>
          </w:rPr>
          <w:t>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_Toc211235607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6</w:t>
        </w:r>
        <w:r w:rsidR="00A0404D" w:rsidRPr="00A0404D">
          <w:rPr>
            <w:noProof/>
            <w:webHidden/>
            <w:sz w:val="28"/>
            <w:szCs w:val="28"/>
          </w:rPr>
          <w:fldChar w:fldCharType="end"/>
        </w:r>
      </w:hyperlink>
    </w:p>
    <w:p w14:paraId="2EBA3166" w14:textId="125370E0"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08" w:history="1">
        <w:r w:rsidR="00A0404D" w:rsidRPr="00A0404D">
          <w:rPr>
            <w:rStyle w:val="Hyperlink"/>
            <w:noProof/>
            <w:sz w:val="28"/>
            <w:szCs w:val="28"/>
          </w:rPr>
          <w:t xml:space="preserve">1.1.2. Khái niệm, đặc điểm về pháp luật về </w:t>
        </w:r>
        <w:r w:rsidR="00A0404D" w:rsidRPr="00A0404D">
          <w:rPr>
            <w:rStyle w:val="Hyperlink"/>
            <w:noProof/>
            <w:sz w:val="28"/>
            <w:szCs w:val="28"/>
            <w:lang w:val="vi-VN"/>
          </w:rPr>
          <w:t>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_Toc211235608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6</w:t>
        </w:r>
        <w:r w:rsidR="00A0404D" w:rsidRPr="00A0404D">
          <w:rPr>
            <w:noProof/>
            <w:webHidden/>
            <w:sz w:val="28"/>
            <w:szCs w:val="28"/>
          </w:rPr>
          <w:fldChar w:fldCharType="end"/>
        </w:r>
      </w:hyperlink>
    </w:p>
    <w:p w14:paraId="3805CF73" w14:textId="68D3A382"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09" w:history="1">
        <w:r w:rsidR="00A0404D" w:rsidRPr="00A0404D">
          <w:rPr>
            <w:rStyle w:val="Hyperlink"/>
            <w:noProof/>
            <w:sz w:val="28"/>
            <w:szCs w:val="28"/>
          </w:rPr>
          <w:t xml:space="preserve">1.1.3. Nội dung cơ bản của pháp luật về </w:t>
        </w:r>
        <w:r w:rsidR="00A0404D" w:rsidRPr="00A0404D">
          <w:rPr>
            <w:rStyle w:val="Hyperlink"/>
            <w:noProof/>
            <w:sz w:val="28"/>
            <w:szCs w:val="28"/>
            <w:lang w:val="vi-VN"/>
          </w:rPr>
          <w:t>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_Toc211235609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7</w:t>
        </w:r>
        <w:r w:rsidR="00A0404D" w:rsidRPr="00A0404D">
          <w:rPr>
            <w:noProof/>
            <w:webHidden/>
            <w:sz w:val="28"/>
            <w:szCs w:val="28"/>
          </w:rPr>
          <w:fldChar w:fldCharType="end"/>
        </w:r>
      </w:hyperlink>
    </w:p>
    <w:p w14:paraId="51F44DDC" w14:textId="706671E2"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10" w:history="1">
        <w:r w:rsidR="00A0404D" w:rsidRPr="00A0404D">
          <w:rPr>
            <w:rStyle w:val="Hyperlink"/>
            <w:noProof/>
            <w:sz w:val="28"/>
            <w:szCs w:val="28"/>
          </w:rPr>
          <w:t xml:space="preserve">1.1.4. Vai trò của pháp luật về </w:t>
        </w:r>
        <w:r w:rsidR="00A0404D" w:rsidRPr="00A0404D">
          <w:rPr>
            <w:rStyle w:val="Hyperlink"/>
            <w:noProof/>
            <w:sz w:val="28"/>
            <w:szCs w:val="28"/>
            <w:lang w:val="vi-VN"/>
          </w:rPr>
          <w:t>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_Toc211235610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7</w:t>
        </w:r>
        <w:r w:rsidR="00A0404D" w:rsidRPr="00A0404D">
          <w:rPr>
            <w:noProof/>
            <w:webHidden/>
            <w:sz w:val="28"/>
            <w:szCs w:val="28"/>
          </w:rPr>
          <w:fldChar w:fldCharType="end"/>
        </w:r>
      </w:hyperlink>
    </w:p>
    <w:p w14:paraId="245BDE05" w14:textId="1FC10EBD"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11" w:history="1">
        <w:r w:rsidR="00A0404D" w:rsidRPr="00A0404D">
          <w:rPr>
            <w:rStyle w:val="Hyperlink"/>
            <w:b/>
            <w:noProof/>
            <w:sz w:val="28"/>
            <w:szCs w:val="28"/>
          </w:rPr>
          <w:t>1.</w:t>
        </w:r>
        <w:r w:rsidR="00A0404D" w:rsidRPr="00A0404D">
          <w:rPr>
            <w:rStyle w:val="Hyperlink"/>
            <w:b/>
            <w:noProof/>
            <w:sz w:val="28"/>
            <w:szCs w:val="28"/>
            <w:lang w:val="af-ZA"/>
          </w:rPr>
          <w:t>2</w:t>
        </w:r>
        <w:r w:rsidR="00A0404D" w:rsidRPr="00A0404D">
          <w:rPr>
            <w:rStyle w:val="Hyperlink"/>
            <w:b/>
            <w:noProof/>
            <w:sz w:val="28"/>
            <w:szCs w:val="28"/>
          </w:rPr>
          <w:t xml:space="preserve">. Các yếu tố tác động đến pháp luật và thực hiện pháp luật về </w:t>
        </w:r>
        <w:r w:rsidR="00A0404D" w:rsidRPr="00A0404D">
          <w:rPr>
            <w:rStyle w:val="Hyperlink"/>
            <w:b/>
            <w:noProof/>
            <w:sz w:val="28"/>
            <w:szCs w:val="28"/>
            <w:lang w:val="af-ZA"/>
          </w:rPr>
          <w:t>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_Toc211235611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8</w:t>
        </w:r>
        <w:r w:rsidR="00A0404D" w:rsidRPr="00A0404D">
          <w:rPr>
            <w:b/>
            <w:noProof/>
            <w:webHidden/>
            <w:sz w:val="28"/>
            <w:szCs w:val="28"/>
          </w:rPr>
          <w:fldChar w:fldCharType="end"/>
        </w:r>
      </w:hyperlink>
    </w:p>
    <w:p w14:paraId="73612B46" w14:textId="7B67B29C"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12" w:history="1">
        <w:r w:rsidR="00A0404D" w:rsidRPr="00A0404D">
          <w:rPr>
            <w:rStyle w:val="Hyperlink"/>
            <w:noProof/>
            <w:sz w:val="28"/>
            <w:szCs w:val="28"/>
          </w:rPr>
          <w:t>1.</w:t>
        </w:r>
        <w:r w:rsidR="00A0404D" w:rsidRPr="00A0404D">
          <w:rPr>
            <w:rStyle w:val="Hyperlink"/>
            <w:noProof/>
            <w:sz w:val="28"/>
            <w:szCs w:val="28"/>
            <w:lang w:val="vi-VN"/>
          </w:rPr>
          <w:t>2</w:t>
        </w:r>
        <w:r w:rsidR="00A0404D" w:rsidRPr="00A0404D">
          <w:rPr>
            <w:rStyle w:val="Hyperlink"/>
            <w:noProof/>
            <w:sz w:val="28"/>
            <w:szCs w:val="28"/>
          </w:rPr>
          <w:t>.1. Yếu tố hoàn thiện của pháp luật</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_Toc211235612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8</w:t>
        </w:r>
        <w:r w:rsidR="00A0404D" w:rsidRPr="00A0404D">
          <w:rPr>
            <w:noProof/>
            <w:webHidden/>
            <w:sz w:val="28"/>
            <w:szCs w:val="28"/>
          </w:rPr>
          <w:fldChar w:fldCharType="end"/>
        </w:r>
      </w:hyperlink>
    </w:p>
    <w:p w14:paraId="71C604E1" w14:textId="202651C8"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13" w:history="1">
        <w:r w:rsidR="00A0404D" w:rsidRPr="00A0404D">
          <w:rPr>
            <w:rStyle w:val="Hyperlink"/>
            <w:noProof/>
            <w:sz w:val="28"/>
            <w:szCs w:val="28"/>
          </w:rPr>
          <w:t>1.2.2. Ý thức tuân thủ pháp luật của doanh nghiệp và cá nhân</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_Toc211235613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8</w:t>
        </w:r>
        <w:r w:rsidR="00A0404D" w:rsidRPr="00A0404D">
          <w:rPr>
            <w:noProof/>
            <w:webHidden/>
            <w:sz w:val="28"/>
            <w:szCs w:val="28"/>
          </w:rPr>
          <w:fldChar w:fldCharType="end"/>
        </w:r>
      </w:hyperlink>
    </w:p>
    <w:p w14:paraId="54B60DAB" w14:textId="45E32030"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14" w:history="1">
        <w:r w:rsidR="00A0404D" w:rsidRPr="00A0404D">
          <w:rPr>
            <w:rStyle w:val="Hyperlink"/>
            <w:noProof/>
            <w:sz w:val="28"/>
            <w:szCs w:val="28"/>
          </w:rPr>
          <w:t>1.2.3. Cơ chế thanh tra, kiểm tra và xử lý vi phạm</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_Toc211235614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8</w:t>
        </w:r>
        <w:r w:rsidR="00A0404D" w:rsidRPr="00A0404D">
          <w:rPr>
            <w:noProof/>
            <w:webHidden/>
            <w:sz w:val="28"/>
            <w:szCs w:val="28"/>
          </w:rPr>
          <w:fldChar w:fldCharType="end"/>
        </w:r>
      </w:hyperlink>
    </w:p>
    <w:p w14:paraId="6737428B" w14:textId="58B6574F"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15" w:history="1">
        <w:r w:rsidR="00A0404D" w:rsidRPr="00A0404D">
          <w:rPr>
            <w:rStyle w:val="Hyperlink"/>
            <w:noProof/>
            <w:sz w:val="28"/>
            <w:szCs w:val="28"/>
          </w:rPr>
          <w:t>1.2.4. Hợp tác quốc tế và tác động từ pháp luật quốc tế</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_Toc211235615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9</w:t>
        </w:r>
        <w:r w:rsidR="00A0404D" w:rsidRPr="00A0404D">
          <w:rPr>
            <w:noProof/>
            <w:webHidden/>
            <w:sz w:val="28"/>
            <w:szCs w:val="28"/>
          </w:rPr>
          <w:fldChar w:fldCharType="end"/>
        </w:r>
      </w:hyperlink>
    </w:p>
    <w:p w14:paraId="4E00BE24" w14:textId="4DA42787"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16" w:history="1">
        <w:r w:rsidR="00A0404D" w:rsidRPr="00A0404D">
          <w:rPr>
            <w:rStyle w:val="Hyperlink"/>
            <w:noProof/>
            <w:sz w:val="28"/>
            <w:szCs w:val="28"/>
          </w:rPr>
          <w:t>Tiểu kết Chương 1</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_Toc211235616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10</w:t>
        </w:r>
        <w:r w:rsidR="00A0404D" w:rsidRPr="00A0404D">
          <w:rPr>
            <w:noProof/>
            <w:webHidden/>
            <w:sz w:val="28"/>
            <w:szCs w:val="28"/>
          </w:rPr>
          <w:fldChar w:fldCharType="end"/>
        </w:r>
      </w:hyperlink>
    </w:p>
    <w:p w14:paraId="30D49495" w14:textId="1CD8E9CC" w:rsidR="00A0404D" w:rsidRPr="00A0404D" w:rsidRDefault="00273BD1" w:rsidP="00A0404D">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35617" w:history="1">
        <w:r w:rsidR="00A0404D" w:rsidRPr="00A0404D">
          <w:rPr>
            <w:rStyle w:val="Hyperlink"/>
            <w:b/>
            <w:noProof/>
            <w:sz w:val="28"/>
            <w:szCs w:val="28"/>
            <w:u w:val="none"/>
          </w:rPr>
          <w:t>CHƯƠNG 2</w:t>
        </w:r>
        <w:r w:rsidR="00A0404D" w:rsidRPr="00A0404D">
          <w:rPr>
            <w:b/>
            <w:noProof/>
            <w:webHidden/>
            <w:sz w:val="28"/>
            <w:szCs w:val="28"/>
          </w:rPr>
          <w:t>.</w:t>
        </w:r>
      </w:hyperlink>
      <w:r w:rsidR="00A0404D" w:rsidRPr="00A0404D">
        <w:rPr>
          <w:rStyle w:val="Hyperlink"/>
          <w:b/>
          <w:noProof/>
          <w:sz w:val="28"/>
          <w:szCs w:val="28"/>
          <w:u w:val="none"/>
        </w:rPr>
        <w:t xml:space="preserve"> </w:t>
      </w:r>
      <w:hyperlink w:anchor="_Toc211235618" w:history="1">
        <w:r w:rsidR="00A0404D" w:rsidRPr="00A0404D">
          <w:rPr>
            <w:rStyle w:val="Hyperlink"/>
            <w:b/>
            <w:noProof/>
            <w:sz w:val="28"/>
            <w:szCs w:val="28"/>
          </w:rPr>
          <w:t xml:space="preserve">THỰC TRẠNG PHÁP LUẬT VIỆT NAM VỀ </w:t>
        </w:r>
        <w:r w:rsidR="00A0404D" w:rsidRPr="00A0404D">
          <w:rPr>
            <w:rStyle w:val="Hyperlink"/>
            <w:b/>
            <w:noProof/>
            <w:sz w:val="28"/>
            <w:szCs w:val="28"/>
            <w:lang w:val="af-ZA"/>
          </w:rPr>
          <w:t>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_Toc211235618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11</w:t>
        </w:r>
        <w:r w:rsidR="00A0404D" w:rsidRPr="00A0404D">
          <w:rPr>
            <w:b/>
            <w:noProof/>
            <w:webHidden/>
            <w:sz w:val="28"/>
            <w:szCs w:val="28"/>
          </w:rPr>
          <w:fldChar w:fldCharType="end"/>
        </w:r>
      </w:hyperlink>
    </w:p>
    <w:p w14:paraId="6654E048" w14:textId="080E46ED" w:rsidR="00A0404D" w:rsidRPr="00A0404D" w:rsidRDefault="00273BD1" w:rsidP="00A0404D">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35619" w:history="1">
        <w:r w:rsidR="00A0404D" w:rsidRPr="00A0404D">
          <w:rPr>
            <w:rStyle w:val="Hyperlink"/>
            <w:b/>
            <w:noProof/>
            <w:sz w:val="28"/>
            <w:szCs w:val="28"/>
          </w:rPr>
          <w:t xml:space="preserve">2.1. Quy định pháp luật hiện hành về </w:t>
        </w:r>
        <w:r w:rsidR="00A0404D" w:rsidRPr="00A0404D">
          <w:rPr>
            <w:rStyle w:val="Hyperlink"/>
            <w:b/>
            <w:noProof/>
            <w:sz w:val="28"/>
            <w:szCs w:val="28"/>
            <w:lang w:val="af-ZA"/>
          </w:rPr>
          <w:t>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_Toc211235619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11</w:t>
        </w:r>
        <w:r w:rsidR="00A0404D" w:rsidRPr="00A0404D">
          <w:rPr>
            <w:b/>
            <w:noProof/>
            <w:webHidden/>
            <w:sz w:val="28"/>
            <w:szCs w:val="28"/>
          </w:rPr>
          <w:fldChar w:fldCharType="end"/>
        </w:r>
      </w:hyperlink>
    </w:p>
    <w:p w14:paraId="612D2749" w14:textId="3A8B8BE3"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20" w:history="1">
        <w:r w:rsidR="00A0404D" w:rsidRPr="00A0404D">
          <w:rPr>
            <w:rStyle w:val="Hyperlink"/>
            <w:noProof/>
            <w:sz w:val="28"/>
            <w:szCs w:val="28"/>
            <w:lang w:val="af-ZA"/>
          </w:rPr>
          <w:t xml:space="preserve">2.1.1. </w:t>
        </w:r>
        <w:r w:rsidR="00A0404D" w:rsidRPr="00A0404D">
          <w:rPr>
            <w:rStyle w:val="Hyperlink"/>
            <w:noProof/>
            <w:sz w:val="28"/>
            <w:szCs w:val="28"/>
          </w:rPr>
          <w:t>Chủ thể có trách nhiệm 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_Toc211235620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11</w:t>
        </w:r>
        <w:r w:rsidR="00A0404D" w:rsidRPr="00A0404D">
          <w:rPr>
            <w:noProof/>
            <w:webHidden/>
            <w:sz w:val="28"/>
            <w:szCs w:val="28"/>
          </w:rPr>
          <w:fldChar w:fldCharType="end"/>
        </w:r>
      </w:hyperlink>
    </w:p>
    <w:p w14:paraId="1C490266" w14:textId="1F56ECA3"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21" w:history="1">
        <w:r w:rsidR="00A0404D" w:rsidRPr="00A0404D">
          <w:rPr>
            <w:rStyle w:val="Hyperlink"/>
            <w:noProof/>
            <w:sz w:val="28"/>
            <w:szCs w:val="28"/>
            <w:lang w:val="af-ZA"/>
          </w:rPr>
          <w:t xml:space="preserve">2.1.2. Nội dung </w:t>
        </w:r>
        <w:r w:rsidR="00A0404D" w:rsidRPr="00A0404D">
          <w:rPr>
            <w:rStyle w:val="Hyperlink"/>
            <w:noProof/>
            <w:sz w:val="28"/>
            <w:szCs w:val="28"/>
          </w:rPr>
          <w:t>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_Toc211235621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13</w:t>
        </w:r>
        <w:r w:rsidR="00A0404D" w:rsidRPr="00A0404D">
          <w:rPr>
            <w:noProof/>
            <w:webHidden/>
            <w:sz w:val="28"/>
            <w:szCs w:val="28"/>
          </w:rPr>
          <w:fldChar w:fldCharType="end"/>
        </w:r>
      </w:hyperlink>
    </w:p>
    <w:p w14:paraId="37EDC598" w14:textId="55668967"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22" w:history="1">
        <w:r w:rsidR="00A0404D" w:rsidRPr="00A0404D">
          <w:rPr>
            <w:rStyle w:val="Hyperlink"/>
            <w:noProof/>
            <w:sz w:val="28"/>
            <w:szCs w:val="28"/>
            <w:lang w:val="af-ZA"/>
          </w:rPr>
          <w:t>2.1.3. X</w:t>
        </w:r>
        <w:r w:rsidR="00A0404D" w:rsidRPr="00A0404D">
          <w:rPr>
            <w:rStyle w:val="Hyperlink"/>
            <w:noProof/>
            <w:sz w:val="28"/>
            <w:szCs w:val="28"/>
          </w:rPr>
          <w:t>ử lý vi phạm pháp luật trong 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_Toc211235622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15</w:t>
        </w:r>
        <w:r w:rsidR="00A0404D" w:rsidRPr="00A0404D">
          <w:rPr>
            <w:noProof/>
            <w:webHidden/>
            <w:sz w:val="28"/>
            <w:szCs w:val="28"/>
          </w:rPr>
          <w:fldChar w:fldCharType="end"/>
        </w:r>
      </w:hyperlink>
    </w:p>
    <w:p w14:paraId="37C21716" w14:textId="21B9AA8B"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23" w:history="1">
        <w:r w:rsidR="00A0404D" w:rsidRPr="00A0404D">
          <w:rPr>
            <w:rStyle w:val="Hyperlink"/>
            <w:b/>
            <w:noProof/>
            <w:sz w:val="28"/>
            <w:szCs w:val="28"/>
          </w:rPr>
          <w:t xml:space="preserve">2.2. Đánh giá quy định của pháp luật hiện hành </w:t>
        </w:r>
        <w:r w:rsidR="00A0404D" w:rsidRPr="00A0404D">
          <w:rPr>
            <w:rStyle w:val="Hyperlink"/>
            <w:b/>
            <w:noProof/>
            <w:sz w:val="28"/>
            <w:szCs w:val="28"/>
            <w:lang w:val="af-ZA"/>
          </w:rPr>
          <w:t>về 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_Toc211235623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16</w:t>
        </w:r>
        <w:r w:rsidR="00A0404D" w:rsidRPr="00A0404D">
          <w:rPr>
            <w:b/>
            <w:noProof/>
            <w:webHidden/>
            <w:sz w:val="28"/>
            <w:szCs w:val="28"/>
          </w:rPr>
          <w:fldChar w:fldCharType="end"/>
        </w:r>
      </w:hyperlink>
    </w:p>
    <w:p w14:paraId="2BFC69AE" w14:textId="568146CC"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24" w:history="1">
        <w:r w:rsidR="00A0404D" w:rsidRPr="00A0404D">
          <w:rPr>
            <w:rStyle w:val="Hyperlink"/>
            <w:noProof/>
            <w:sz w:val="28"/>
            <w:szCs w:val="28"/>
          </w:rPr>
          <w:t>2.2.1. Ưu điểm của pháp luật</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_Toc211235624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16</w:t>
        </w:r>
        <w:r w:rsidR="00A0404D" w:rsidRPr="00A0404D">
          <w:rPr>
            <w:noProof/>
            <w:webHidden/>
            <w:sz w:val="28"/>
            <w:szCs w:val="28"/>
          </w:rPr>
          <w:fldChar w:fldCharType="end"/>
        </w:r>
      </w:hyperlink>
    </w:p>
    <w:p w14:paraId="0D6F0504" w14:textId="02CA8829"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25" w:history="1">
        <w:r w:rsidR="00A0404D" w:rsidRPr="00A0404D">
          <w:rPr>
            <w:rStyle w:val="Hyperlink"/>
            <w:noProof/>
            <w:sz w:val="28"/>
            <w:szCs w:val="28"/>
          </w:rPr>
          <w:t>2.2.2. Hạn chế của pháp luật</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_Toc211235625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17</w:t>
        </w:r>
        <w:r w:rsidR="00A0404D" w:rsidRPr="00A0404D">
          <w:rPr>
            <w:noProof/>
            <w:webHidden/>
            <w:sz w:val="28"/>
            <w:szCs w:val="28"/>
          </w:rPr>
          <w:fldChar w:fldCharType="end"/>
        </w:r>
      </w:hyperlink>
    </w:p>
    <w:p w14:paraId="772024E5" w14:textId="6A9EA322"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26" w:history="1">
        <w:r w:rsidR="00A0404D" w:rsidRPr="00A0404D">
          <w:rPr>
            <w:rStyle w:val="Hyperlink"/>
            <w:noProof/>
            <w:sz w:val="28"/>
            <w:szCs w:val="28"/>
          </w:rPr>
          <w:t>Tiểu kết Chương 2</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_Toc211235626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19</w:t>
        </w:r>
        <w:r w:rsidR="00A0404D" w:rsidRPr="00A0404D">
          <w:rPr>
            <w:noProof/>
            <w:webHidden/>
            <w:sz w:val="28"/>
            <w:szCs w:val="28"/>
          </w:rPr>
          <w:fldChar w:fldCharType="end"/>
        </w:r>
      </w:hyperlink>
    </w:p>
    <w:p w14:paraId="1E4B3AA6" w14:textId="121B6CE8" w:rsidR="00A0404D" w:rsidRPr="00A0404D" w:rsidRDefault="00273BD1" w:rsidP="00A0404D">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35627" w:history="1">
        <w:r w:rsidR="00A0404D" w:rsidRPr="00A0404D">
          <w:rPr>
            <w:rStyle w:val="Hyperlink"/>
            <w:b/>
            <w:noProof/>
            <w:sz w:val="28"/>
            <w:szCs w:val="28"/>
            <w:u w:val="none"/>
          </w:rPr>
          <w:t>CHƯƠNG 3</w:t>
        </w:r>
        <w:r w:rsidR="00A0404D" w:rsidRPr="00A0404D">
          <w:rPr>
            <w:b/>
            <w:noProof/>
            <w:webHidden/>
            <w:sz w:val="28"/>
            <w:szCs w:val="28"/>
          </w:rPr>
          <w:t>.</w:t>
        </w:r>
      </w:hyperlink>
      <w:r w:rsidR="00A0404D" w:rsidRPr="00A0404D">
        <w:rPr>
          <w:rStyle w:val="Hyperlink"/>
          <w:b/>
          <w:noProof/>
          <w:sz w:val="28"/>
          <w:szCs w:val="28"/>
          <w:u w:val="none"/>
        </w:rPr>
        <w:t xml:space="preserve"> </w:t>
      </w:r>
      <w:hyperlink w:anchor="_Toc211235628" w:history="1">
        <w:r w:rsidR="00A0404D" w:rsidRPr="00A0404D">
          <w:rPr>
            <w:rStyle w:val="Hyperlink"/>
            <w:b/>
            <w:noProof/>
            <w:sz w:val="28"/>
            <w:szCs w:val="28"/>
          </w:rPr>
          <w:t xml:space="preserve">THỰC TIỄN </w:t>
        </w:r>
        <w:r w:rsidR="00A0404D" w:rsidRPr="00A0404D">
          <w:rPr>
            <w:rStyle w:val="Hyperlink"/>
            <w:rFonts w:eastAsia="SimSun"/>
            <w:b/>
            <w:noProof/>
            <w:sz w:val="28"/>
            <w:szCs w:val="28"/>
            <w:lang w:bidi="ar"/>
          </w:rPr>
          <w:t>THỰC HIỆN</w:t>
        </w:r>
        <w:r w:rsidR="00A0404D" w:rsidRPr="00A0404D">
          <w:rPr>
            <w:rStyle w:val="Hyperlink"/>
            <w:rFonts w:eastAsia="SimSun"/>
            <w:b/>
            <w:noProof/>
            <w:sz w:val="28"/>
            <w:szCs w:val="28"/>
            <w:lang w:val="af-ZA" w:bidi="ar"/>
          </w:rPr>
          <w:t xml:space="preserve"> </w:t>
        </w:r>
        <w:r w:rsidR="00A0404D" w:rsidRPr="00A0404D">
          <w:rPr>
            <w:rStyle w:val="Hyperlink"/>
            <w:b/>
            <w:noProof/>
            <w:sz w:val="28"/>
            <w:szCs w:val="28"/>
          </w:rPr>
          <w:t xml:space="preserve">PHÁP LUẬT VỀ </w:t>
        </w:r>
        <w:r w:rsidR="00A0404D" w:rsidRPr="00A0404D">
          <w:rPr>
            <w:rStyle w:val="Hyperlink"/>
            <w:b/>
            <w:noProof/>
            <w:sz w:val="28"/>
            <w:szCs w:val="28"/>
            <w:lang w:val="af-ZA"/>
          </w:rPr>
          <w:t xml:space="preserve">KIỂM SOÁT CHẤT THẢI NGUY HẠI Ở VIỆT NAM </w:t>
        </w:r>
        <w:r w:rsidR="00A0404D" w:rsidRPr="00A0404D">
          <w:rPr>
            <w:rStyle w:val="Hyperlink"/>
            <w:b/>
            <w:noProof/>
            <w:sz w:val="28"/>
            <w:szCs w:val="28"/>
          </w:rPr>
          <w:t xml:space="preserve">VÀ GIẢI PHÁP HOÀN THIỆN PHÁP LUẬT, NÂNG CAO HIỆU QUẢ </w:t>
        </w:r>
        <w:r w:rsidR="00A0404D" w:rsidRPr="00A0404D">
          <w:rPr>
            <w:rStyle w:val="Hyperlink"/>
            <w:rFonts w:eastAsia="SimSun"/>
            <w:b/>
            <w:noProof/>
            <w:sz w:val="28"/>
            <w:szCs w:val="28"/>
            <w:lang w:val="af-ZA" w:bidi="ar"/>
          </w:rPr>
          <w:t xml:space="preserve">THỰC HIỆN </w:t>
        </w:r>
        <w:r w:rsidR="00A0404D" w:rsidRPr="00A0404D">
          <w:rPr>
            <w:rStyle w:val="Hyperlink"/>
            <w:b/>
            <w:noProof/>
            <w:sz w:val="28"/>
            <w:szCs w:val="28"/>
          </w:rPr>
          <w:t>PHÁP LUẬT</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_Toc211235628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20</w:t>
        </w:r>
        <w:r w:rsidR="00A0404D" w:rsidRPr="00A0404D">
          <w:rPr>
            <w:b/>
            <w:noProof/>
            <w:webHidden/>
            <w:sz w:val="28"/>
            <w:szCs w:val="28"/>
          </w:rPr>
          <w:fldChar w:fldCharType="end"/>
        </w:r>
      </w:hyperlink>
    </w:p>
    <w:p w14:paraId="4715C3FA" w14:textId="145B285D" w:rsidR="00A0404D" w:rsidRPr="00A0404D" w:rsidRDefault="00273BD1" w:rsidP="00A0404D">
      <w:pPr>
        <w:pStyle w:val="TOC1"/>
        <w:tabs>
          <w:tab w:val="right" w:leader="dot" w:pos="8778"/>
        </w:tabs>
        <w:spacing w:after="0" w:line="360" w:lineRule="auto"/>
        <w:jc w:val="both"/>
        <w:rPr>
          <w:rFonts w:asciiTheme="minorHAnsi" w:eastAsiaTheme="minorEastAsia" w:hAnsiTheme="minorHAnsi"/>
          <w:b/>
          <w:noProof/>
          <w:sz w:val="28"/>
          <w:szCs w:val="28"/>
        </w:rPr>
      </w:pPr>
      <w:hyperlink w:anchor="_Toc211235629" w:history="1">
        <w:r w:rsidR="00A0404D" w:rsidRPr="00A0404D">
          <w:rPr>
            <w:rStyle w:val="Hyperlink"/>
            <w:b/>
            <w:noProof/>
            <w:sz w:val="28"/>
            <w:szCs w:val="28"/>
          </w:rPr>
          <w:t xml:space="preserve">3.1. Thực tiễn thực hiện pháp luật về </w:t>
        </w:r>
        <w:r w:rsidR="00A0404D" w:rsidRPr="00A0404D">
          <w:rPr>
            <w:rStyle w:val="Hyperlink"/>
            <w:b/>
            <w:noProof/>
            <w:sz w:val="28"/>
            <w:szCs w:val="28"/>
            <w:lang w:val="af-ZA"/>
          </w:rPr>
          <w:t>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_Toc211235629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20</w:t>
        </w:r>
        <w:r w:rsidR="00A0404D" w:rsidRPr="00A0404D">
          <w:rPr>
            <w:b/>
            <w:noProof/>
            <w:webHidden/>
            <w:sz w:val="28"/>
            <w:szCs w:val="28"/>
          </w:rPr>
          <w:fldChar w:fldCharType="end"/>
        </w:r>
      </w:hyperlink>
    </w:p>
    <w:p w14:paraId="290C2736" w14:textId="089794F0"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0" w:history="1">
        <w:r w:rsidR="00A0404D" w:rsidRPr="00A0404D">
          <w:rPr>
            <w:rStyle w:val="Hyperlink"/>
            <w:noProof/>
            <w:sz w:val="28"/>
            <w:szCs w:val="28"/>
          </w:rPr>
          <w:t>3.1.1.</w:t>
        </w:r>
        <w:r w:rsidR="00A0404D" w:rsidRPr="00A0404D">
          <w:rPr>
            <w:rStyle w:val="Hyperlink"/>
            <w:iCs/>
            <w:noProof/>
            <w:sz w:val="28"/>
            <w:szCs w:val="28"/>
          </w:rPr>
          <w:t xml:space="preserve"> </w:t>
        </w:r>
        <w:r w:rsidR="00A0404D" w:rsidRPr="00A0404D">
          <w:rPr>
            <w:rStyle w:val="Hyperlink"/>
            <w:noProof/>
            <w:sz w:val="28"/>
            <w:szCs w:val="28"/>
          </w:rPr>
          <w:t xml:space="preserve">Kết quả đạt được trong quá trình thực hiện pháp luật </w:t>
        </w:r>
        <w:r w:rsidR="00A0404D" w:rsidRPr="00A0404D">
          <w:rPr>
            <w:rStyle w:val="Hyperlink"/>
            <w:noProof/>
            <w:sz w:val="28"/>
            <w:szCs w:val="28"/>
            <w:lang w:val="af-ZA"/>
          </w:rPr>
          <w:t>về 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_Toc211235630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20</w:t>
        </w:r>
        <w:r w:rsidR="00A0404D" w:rsidRPr="00A0404D">
          <w:rPr>
            <w:noProof/>
            <w:webHidden/>
            <w:sz w:val="28"/>
            <w:szCs w:val="28"/>
          </w:rPr>
          <w:fldChar w:fldCharType="end"/>
        </w:r>
      </w:hyperlink>
    </w:p>
    <w:p w14:paraId="524910D7" w14:textId="47FE2570"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1" w:history="1">
        <w:r w:rsidR="00A0404D" w:rsidRPr="00A0404D">
          <w:rPr>
            <w:rStyle w:val="Hyperlink"/>
            <w:noProof/>
            <w:sz w:val="28"/>
            <w:szCs w:val="28"/>
          </w:rPr>
          <w:t>3.1.2.</w:t>
        </w:r>
        <w:r w:rsidR="00A0404D" w:rsidRPr="00A0404D">
          <w:rPr>
            <w:rStyle w:val="Hyperlink"/>
            <w:iCs/>
            <w:noProof/>
            <w:sz w:val="28"/>
            <w:szCs w:val="28"/>
          </w:rPr>
          <w:t xml:space="preserve"> </w:t>
        </w:r>
        <w:r w:rsidR="00A0404D" w:rsidRPr="00A0404D">
          <w:rPr>
            <w:rStyle w:val="Hyperlink"/>
            <w:noProof/>
            <w:sz w:val="28"/>
            <w:szCs w:val="28"/>
          </w:rPr>
          <w:t xml:space="preserve">Một số tồn tại, hạn chế trong quá trình thực hiện pháp luật </w:t>
        </w:r>
        <w:r w:rsidR="00A0404D" w:rsidRPr="00A0404D">
          <w:rPr>
            <w:rStyle w:val="Hyperlink"/>
            <w:noProof/>
            <w:sz w:val="28"/>
            <w:szCs w:val="28"/>
            <w:lang w:val="af-ZA"/>
          </w:rPr>
          <w:t>về 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_Toc211235631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21</w:t>
        </w:r>
        <w:r w:rsidR="00A0404D" w:rsidRPr="00A0404D">
          <w:rPr>
            <w:noProof/>
            <w:webHidden/>
            <w:sz w:val="28"/>
            <w:szCs w:val="28"/>
          </w:rPr>
          <w:fldChar w:fldCharType="end"/>
        </w:r>
      </w:hyperlink>
    </w:p>
    <w:p w14:paraId="5817FA38" w14:textId="1FA17EA3"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2" w:history="1">
        <w:r w:rsidR="00A0404D" w:rsidRPr="00A0404D">
          <w:rPr>
            <w:rStyle w:val="Hyperlink"/>
            <w:noProof/>
            <w:sz w:val="28"/>
            <w:szCs w:val="28"/>
          </w:rPr>
          <w:t xml:space="preserve">3.1.3. Nguyên nhân của những vướng mắc trong thực tiễn thực hiện pháp luật </w:t>
        </w:r>
        <w:r w:rsidR="00A0404D" w:rsidRPr="00A0404D">
          <w:rPr>
            <w:rStyle w:val="Hyperlink"/>
            <w:noProof/>
            <w:sz w:val="28"/>
            <w:szCs w:val="28"/>
            <w:lang w:val="af-ZA"/>
          </w:rPr>
          <w:t>về 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_Toc211235632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22</w:t>
        </w:r>
        <w:r w:rsidR="00A0404D" w:rsidRPr="00A0404D">
          <w:rPr>
            <w:noProof/>
            <w:webHidden/>
            <w:sz w:val="28"/>
            <w:szCs w:val="28"/>
          </w:rPr>
          <w:fldChar w:fldCharType="end"/>
        </w:r>
      </w:hyperlink>
    </w:p>
    <w:p w14:paraId="2AE728B0" w14:textId="0EF90629"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3" w:history="1">
        <w:r w:rsidR="00A0404D" w:rsidRPr="00A0404D">
          <w:rPr>
            <w:rStyle w:val="Hyperlink"/>
            <w:b/>
            <w:noProof/>
            <w:sz w:val="28"/>
            <w:szCs w:val="28"/>
          </w:rPr>
          <w:t xml:space="preserve">3.2. Giải pháp hoàn thiện pháp luật và nâng cao hiệu quả thực hiện pháp luật về </w:t>
        </w:r>
        <w:r w:rsidR="00A0404D" w:rsidRPr="00A0404D">
          <w:rPr>
            <w:rStyle w:val="Hyperlink"/>
            <w:b/>
            <w:noProof/>
            <w:sz w:val="28"/>
            <w:szCs w:val="28"/>
            <w:lang w:val="af-ZA"/>
          </w:rPr>
          <w:t>kiểm soát chất thải nguy hại</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_Toc211235633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22</w:t>
        </w:r>
        <w:r w:rsidR="00A0404D" w:rsidRPr="00A0404D">
          <w:rPr>
            <w:b/>
            <w:noProof/>
            <w:webHidden/>
            <w:sz w:val="28"/>
            <w:szCs w:val="28"/>
          </w:rPr>
          <w:fldChar w:fldCharType="end"/>
        </w:r>
      </w:hyperlink>
    </w:p>
    <w:p w14:paraId="0110A276" w14:textId="553316F0"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4" w:history="1">
        <w:r w:rsidR="00A0404D" w:rsidRPr="00A0404D">
          <w:rPr>
            <w:rStyle w:val="Hyperlink"/>
            <w:noProof/>
            <w:sz w:val="28"/>
            <w:szCs w:val="28"/>
          </w:rPr>
          <w:t xml:space="preserve">3.2.1. Giải pháp hoàn thiện pháp luật </w:t>
        </w:r>
        <w:r w:rsidR="00A0404D" w:rsidRPr="00A0404D">
          <w:rPr>
            <w:rStyle w:val="Hyperlink"/>
            <w:noProof/>
            <w:sz w:val="28"/>
            <w:szCs w:val="28"/>
            <w:lang w:val="af-ZA"/>
          </w:rPr>
          <w:t>về 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_Toc211235634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22</w:t>
        </w:r>
        <w:r w:rsidR="00A0404D" w:rsidRPr="00A0404D">
          <w:rPr>
            <w:noProof/>
            <w:webHidden/>
            <w:sz w:val="28"/>
            <w:szCs w:val="28"/>
          </w:rPr>
          <w:fldChar w:fldCharType="end"/>
        </w:r>
      </w:hyperlink>
    </w:p>
    <w:p w14:paraId="76353705" w14:textId="4174E4DB"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5" w:history="1">
        <w:r w:rsidR="00A0404D" w:rsidRPr="00A0404D">
          <w:rPr>
            <w:rStyle w:val="Hyperlink"/>
            <w:noProof/>
            <w:sz w:val="28"/>
            <w:szCs w:val="28"/>
          </w:rPr>
          <w:t xml:space="preserve">3.2.2. Giải pháp nâng cao hiệu quả </w:t>
        </w:r>
        <w:r w:rsidR="00A0404D" w:rsidRPr="00A0404D">
          <w:rPr>
            <w:rStyle w:val="Hyperlink"/>
            <w:noProof/>
            <w:sz w:val="28"/>
            <w:szCs w:val="28"/>
            <w:lang w:val="af-ZA"/>
          </w:rPr>
          <w:t>thực hiện</w:t>
        </w:r>
        <w:r w:rsidR="00A0404D" w:rsidRPr="00A0404D">
          <w:rPr>
            <w:rStyle w:val="Hyperlink"/>
            <w:noProof/>
            <w:sz w:val="28"/>
            <w:szCs w:val="28"/>
          </w:rPr>
          <w:t xml:space="preserve"> pháp luật về </w:t>
        </w:r>
        <w:r w:rsidR="00A0404D" w:rsidRPr="00A0404D">
          <w:rPr>
            <w:rStyle w:val="Hyperlink"/>
            <w:noProof/>
            <w:sz w:val="28"/>
            <w:szCs w:val="28"/>
            <w:lang w:val="af-ZA"/>
          </w:rPr>
          <w:t>kiểm soát chất thải nguy hại</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_Toc211235635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23</w:t>
        </w:r>
        <w:r w:rsidR="00A0404D" w:rsidRPr="00A0404D">
          <w:rPr>
            <w:noProof/>
            <w:webHidden/>
            <w:sz w:val="28"/>
            <w:szCs w:val="28"/>
          </w:rPr>
          <w:fldChar w:fldCharType="end"/>
        </w:r>
      </w:hyperlink>
    </w:p>
    <w:p w14:paraId="728CB6D2" w14:textId="0EF3E072"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6" w:history="1">
        <w:r w:rsidR="00A0404D" w:rsidRPr="00A0404D">
          <w:rPr>
            <w:rStyle w:val="Hyperlink"/>
            <w:noProof/>
            <w:sz w:val="28"/>
            <w:szCs w:val="28"/>
          </w:rPr>
          <w:t>Tiểu kết Chương 3</w:t>
        </w:r>
        <w:r w:rsidR="00A0404D" w:rsidRPr="00A0404D">
          <w:rPr>
            <w:noProof/>
            <w:webHidden/>
            <w:sz w:val="28"/>
            <w:szCs w:val="28"/>
          </w:rPr>
          <w:tab/>
        </w:r>
        <w:r w:rsidR="00A0404D" w:rsidRPr="00A0404D">
          <w:rPr>
            <w:noProof/>
            <w:webHidden/>
            <w:sz w:val="28"/>
            <w:szCs w:val="28"/>
          </w:rPr>
          <w:fldChar w:fldCharType="begin"/>
        </w:r>
        <w:r w:rsidR="00A0404D" w:rsidRPr="00A0404D">
          <w:rPr>
            <w:noProof/>
            <w:webHidden/>
            <w:sz w:val="28"/>
            <w:szCs w:val="28"/>
          </w:rPr>
          <w:instrText xml:space="preserve"> PAGEREF _Toc211235636 \h </w:instrText>
        </w:r>
        <w:r w:rsidR="00A0404D" w:rsidRPr="00A0404D">
          <w:rPr>
            <w:noProof/>
            <w:webHidden/>
            <w:sz w:val="28"/>
            <w:szCs w:val="28"/>
          </w:rPr>
        </w:r>
        <w:r w:rsidR="00A0404D" w:rsidRPr="00A0404D">
          <w:rPr>
            <w:noProof/>
            <w:webHidden/>
            <w:sz w:val="28"/>
            <w:szCs w:val="28"/>
          </w:rPr>
          <w:fldChar w:fldCharType="separate"/>
        </w:r>
        <w:r w:rsidR="005124D3">
          <w:rPr>
            <w:noProof/>
            <w:webHidden/>
            <w:sz w:val="28"/>
            <w:szCs w:val="28"/>
          </w:rPr>
          <w:t>25</w:t>
        </w:r>
        <w:r w:rsidR="00A0404D" w:rsidRPr="00A0404D">
          <w:rPr>
            <w:noProof/>
            <w:webHidden/>
            <w:sz w:val="28"/>
            <w:szCs w:val="28"/>
          </w:rPr>
          <w:fldChar w:fldCharType="end"/>
        </w:r>
      </w:hyperlink>
    </w:p>
    <w:p w14:paraId="1B4E9359" w14:textId="4BF2D455" w:rsidR="00A0404D" w:rsidRPr="00A0404D" w:rsidRDefault="00273BD1" w:rsidP="00A0404D">
      <w:pPr>
        <w:pStyle w:val="TOC1"/>
        <w:tabs>
          <w:tab w:val="right" w:leader="dot" w:pos="8778"/>
        </w:tabs>
        <w:spacing w:after="0" w:line="360" w:lineRule="auto"/>
        <w:jc w:val="both"/>
        <w:rPr>
          <w:rFonts w:asciiTheme="minorHAnsi" w:eastAsiaTheme="minorEastAsia" w:hAnsiTheme="minorHAnsi"/>
          <w:noProof/>
          <w:sz w:val="28"/>
          <w:szCs w:val="28"/>
        </w:rPr>
      </w:pPr>
      <w:hyperlink w:anchor="_Toc211235637" w:history="1">
        <w:r w:rsidR="00A0404D" w:rsidRPr="00A0404D">
          <w:rPr>
            <w:rStyle w:val="Hyperlink"/>
            <w:b/>
            <w:noProof/>
            <w:sz w:val="28"/>
            <w:szCs w:val="28"/>
          </w:rPr>
          <w:t>KẾT LUẬN</w:t>
        </w:r>
        <w:r w:rsidR="00A0404D" w:rsidRPr="00A0404D">
          <w:rPr>
            <w:b/>
            <w:noProof/>
            <w:webHidden/>
            <w:sz w:val="28"/>
            <w:szCs w:val="28"/>
          </w:rPr>
          <w:tab/>
        </w:r>
        <w:r w:rsidR="00A0404D" w:rsidRPr="00A0404D">
          <w:rPr>
            <w:b/>
            <w:noProof/>
            <w:webHidden/>
            <w:sz w:val="28"/>
            <w:szCs w:val="28"/>
          </w:rPr>
          <w:fldChar w:fldCharType="begin"/>
        </w:r>
        <w:r w:rsidR="00A0404D" w:rsidRPr="00A0404D">
          <w:rPr>
            <w:b/>
            <w:noProof/>
            <w:webHidden/>
            <w:sz w:val="28"/>
            <w:szCs w:val="28"/>
          </w:rPr>
          <w:instrText xml:space="preserve"> PAGEREF _Toc211235637 \h </w:instrText>
        </w:r>
        <w:r w:rsidR="00A0404D" w:rsidRPr="00A0404D">
          <w:rPr>
            <w:b/>
            <w:noProof/>
            <w:webHidden/>
            <w:sz w:val="28"/>
            <w:szCs w:val="28"/>
          </w:rPr>
        </w:r>
        <w:r w:rsidR="00A0404D" w:rsidRPr="00A0404D">
          <w:rPr>
            <w:b/>
            <w:noProof/>
            <w:webHidden/>
            <w:sz w:val="28"/>
            <w:szCs w:val="28"/>
          </w:rPr>
          <w:fldChar w:fldCharType="separate"/>
        </w:r>
        <w:r w:rsidR="005124D3">
          <w:rPr>
            <w:b/>
            <w:noProof/>
            <w:webHidden/>
            <w:sz w:val="28"/>
            <w:szCs w:val="28"/>
          </w:rPr>
          <w:t>26</w:t>
        </w:r>
        <w:r w:rsidR="00A0404D" w:rsidRPr="00A0404D">
          <w:rPr>
            <w:b/>
            <w:noProof/>
            <w:webHidden/>
            <w:sz w:val="28"/>
            <w:szCs w:val="28"/>
          </w:rPr>
          <w:fldChar w:fldCharType="end"/>
        </w:r>
      </w:hyperlink>
    </w:p>
    <w:p w14:paraId="1914C62B" w14:textId="7EC34251" w:rsidR="00A0404D" w:rsidRPr="00A0404D" w:rsidRDefault="00A0404D" w:rsidP="00C60938">
      <w:pPr>
        <w:tabs>
          <w:tab w:val="left" w:pos="993"/>
        </w:tabs>
        <w:spacing w:after="0" w:line="360" w:lineRule="auto"/>
        <w:ind w:firstLine="567"/>
        <w:jc w:val="both"/>
        <w:rPr>
          <w:rFonts w:cs="Times New Roman"/>
          <w:b/>
          <w:sz w:val="28"/>
          <w:szCs w:val="28"/>
          <w:lang w:val="vi-VN"/>
        </w:rPr>
        <w:sectPr w:rsidR="00A0404D" w:rsidRPr="00A0404D" w:rsidSect="006506E6">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r>
        <w:rPr>
          <w:rFonts w:cs="Times New Roman"/>
          <w:sz w:val="28"/>
          <w:szCs w:val="28"/>
          <w:lang w:val="vi-VN"/>
        </w:rPr>
        <w:fldChar w:fldCharType="end"/>
      </w:r>
    </w:p>
    <w:p w14:paraId="56916D52" w14:textId="77777777" w:rsidR="00C60938" w:rsidRPr="00691D13" w:rsidRDefault="00C60938" w:rsidP="00C60938">
      <w:pPr>
        <w:pStyle w:val="01"/>
      </w:pPr>
      <w:bookmarkStart w:id="6" w:name="_Toc205479406"/>
      <w:bookmarkStart w:id="7" w:name="_Toc211235595"/>
      <w:r w:rsidRPr="00691D13">
        <w:lastRenderedPageBreak/>
        <w:t>MỞ ĐẦU</w:t>
      </w:r>
      <w:bookmarkEnd w:id="6"/>
      <w:bookmarkEnd w:id="7"/>
    </w:p>
    <w:p w14:paraId="241BBBE2" w14:textId="77777777" w:rsidR="00C60938" w:rsidRPr="00691D13" w:rsidRDefault="00C60938" w:rsidP="00C60938">
      <w:pPr>
        <w:pStyle w:val="Heading4"/>
        <w:tabs>
          <w:tab w:val="left" w:pos="993"/>
        </w:tabs>
        <w:spacing w:after="0" w:line="360" w:lineRule="auto"/>
        <w:ind w:left="0" w:right="0" w:firstLine="567"/>
        <w:jc w:val="both"/>
        <w:rPr>
          <w:color w:val="auto"/>
          <w:sz w:val="28"/>
          <w:szCs w:val="28"/>
          <w:lang w:val="vi-VN"/>
        </w:rPr>
      </w:pPr>
    </w:p>
    <w:p w14:paraId="57039675" w14:textId="77777777" w:rsidR="00C60938" w:rsidRPr="00691D13" w:rsidRDefault="00C60938" w:rsidP="00C60938">
      <w:pPr>
        <w:pStyle w:val="02"/>
      </w:pPr>
      <w:bookmarkStart w:id="8" w:name="_Toc205479407"/>
      <w:bookmarkStart w:id="9" w:name="_Toc211235596"/>
      <w:r w:rsidRPr="00691D13">
        <w:t>1. Tính cấp thiết của việc nghiên cứu đề án</w:t>
      </w:r>
      <w:bookmarkEnd w:id="8"/>
      <w:bookmarkEnd w:id="9"/>
    </w:p>
    <w:p w14:paraId="3FAFD9AD"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vi-VN"/>
        </w:rPr>
      </w:pPr>
      <w:r w:rsidRPr="00691D13">
        <w:rPr>
          <w:sz w:val="28"/>
          <w:szCs w:val="28"/>
          <w:lang w:val="vi-VN"/>
        </w:rPr>
        <w:t>Trong bối cảnh phát triển kinh tế - xã hội mạnh mẽ như hiện nay, quá trình công nghiệp hóa, hiện đại hóa cùng với tốc độ đô thị hóa ngày càng nhanh đã và đang kéo theo nhiều hệ lụy đáng lo ngại về môi trường, trong đó nổi bật là sự gia tăng đáng kể về khối lượng chất thải nguy hại phát sinh từ các hoạt động sản xuất, kinh doanh, dịch vụ và sinh hoạt. Sự bùng nổ của các ngành công nghiệp nặng, công nghiệp hóa chất, luyện kim, chế biến thực phẩm, dệt nhuộm... cùng với nhu cầu tiêu dùng và sinh hoạt của dân cư đô thị đã tạo ra lượng lớn chất thải chứa các thành phần độc hại, dễ cháy nổ, ăn mòn hoặc có khả năng gây nguy hiểm cho con người và hệ sinh thái nếu không được kiểm soát, thu gom, xử lý đúng cách. Tình trạng này không chỉ gây áp lực ngày càng lớn lên hệ thống quản lý môi trường của quốc gia, mà còn tiềm ẩn nhiều nguy cơ nghiêm trọng đối với sức khỏe cộng đồng, như làm tăng nguy cơ mắc các bệnh mãn tính, ung thư, rối loạn nội tiết và tổn thương hệ hô hấp.</w:t>
      </w:r>
    </w:p>
    <w:p w14:paraId="583E8D26"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vi-VN"/>
        </w:rPr>
      </w:pPr>
      <w:r w:rsidRPr="00691D13">
        <w:rPr>
          <w:sz w:val="28"/>
          <w:szCs w:val="28"/>
          <w:lang w:val="vi-VN"/>
        </w:rPr>
        <w:t xml:space="preserve">Hệ thống pháp luật về </w:t>
      </w:r>
      <w:r w:rsidRPr="00073E93">
        <w:rPr>
          <w:sz w:val="28"/>
          <w:szCs w:val="28"/>
          <w:lang w:val="vi-VN"/>
        </w:rPr>
        <w:t>kiểm soát</w:t>
      </w:r>
      <w:r w:rsidRPr="00691D13">
        <w:rPr>
          <w:sz w:val="28"/>
          <w:szCs w:val="28"/>
          <w:lang w:val="vi-VN"/>
        </w:rPr>
        <w:t xml:space="preserve"> chất thải nguy hại, đã được ban hành và từng bước hoàn thiện, nhưng vẫn tồn tại một số hạn chế và bất cập, chẳng hạn như: Các văn bản pháp luật liên quan đến </w:t>
      </w:r>
      <w:r w:rsidRPr="00073E93">
        <w:rPr>
          <w:sz w:val="28"/>
          <w:szCs w:val="28"/>
          <w:lang w:val="vi-VN"/>
        </w:rPr>
        <w:t>kiểm soát</w:t>
      </w:r>
      <w:r w:rsidRPr="00691D13">
        <w:rPr>
          <w:sz w:val="28"/>
          <w:szCs w:val="28"/>
          <w:lang w:val="vi-VN"/>
        </w:rPr>
        <w:t xml:space="preserve"> nguy hại chưa thực sự thống nhất, gây khó khăn trong việc áp dụng và thực thi; Quy trình cấp phép còn phức tạp, chưa tạo điều kiện thuận lợi cho các doanh nghiệp hoạt động trong lĩnh vực này; Vi phạm trong quản lý chất thải nguy hại vẫn diễn ra phổ biến, nhưng chế tài xử phạt chưa đủ sức răn đe.</w:t>
      </w:r>
    </w:p>
    <w:p w14:paraId="72B9D9B2"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vi-VN"/>
        </w:rPr>
      </w:pPr>
      <w:r w:rsidRPr="00691D13">
        <w:rPr>
          <w:sz w:val="28"/>
          <w:szCs w:val="28"/>
          <w:lang w:val="vi-VN"/>
        </w:rPr>
        <w:t xml:space="preserve">Dưới góc độ thực tiễn cho thấy công tác kiểm soát chất thải nguy hại ở nước ta vẫn còn nhiều bất cập. Cụ thể, tỷ lệ thu gom và xử lý đúng quy định còn thấp, năng lực xử lý tại chỗ chưa đáp ứng yêu cầu, hoạt động giám sát còn lỏng lẻo, và ý thức tuân thủ pháp luật của nhiều cơ sở phát sinh chất thải vẫn </w:t>
      </w:r>
      <w:r w:rsidRPr="00691D13">
        <w:rPr>
          <w:sz w:val="28"/>
          <w:szCs w:val="28"/>
          <w:lang w:val="vi-VN"/>
        </w:rPr>
        <w:lastRenderedPageBreak/>
        <w:t>còn hạn chế. Trong khi đó, chất thải nguy hại nếu không được quản lý chặt chẽ có thể gây ra những hậu quả nghiêm trọng, lâu dài và khó khắc phục đối với môi trường sống và sức khỏe con người. Nhiều cơ sở xử lý chất thải nguy hại chưa đáp ứng đầy đủ các tiêu chuẩn về cơ sở vật chất và nhân sự chuyên môn.</w:t>
      </w:r>
    </w:p>
    <w:p w14:paraId="5EE17B45"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vi-VN"/>
        </w:rPr>
      </w:pPr>
      <w:r w:rsidRPr="00691D13">
        <w:rPr>
          <w:sz w:val="28"/>
          <w:szCs w:val="28"/>
          <w:lang w:val="vi-VN"/>
        </w:rPr>
        <w:t xml:space="preserve">Từ những phân tích trên cho thấy, việc nghiên cứu đề án kiểm soát chất thải nguy hại là một yêu cầu cấp thiết, góp phần nâng cao hiệu quả quản lý nhà nước, đảm bảo an toàn môi trường, thực hiện các cam kết quốc tế về bảo vệ môi trường, và hướng đến mục tiêu phát triển bền vững. Vì lý do trên mà tác giả chọn đề tài </w:t>
      </w:r>
      <w:r w:rsidRPr="00691D13">
        <w:rPr>
          <w:i/>
          <w:sz w:val="28"/>
          <w:szCs w:val="28"/>
          <w:lang w:val="vi-VN"/>
        </w:rPr>
        <w:t xml:space="preserve">“Pháp luật </w:t>
      </w:r>
      <w:bookmarkStart w:id="10" w:name="_Hlk191221304"/>
      <w:r w:rsidRPr="00691D13">
        <w:rPr>
          <w:i/>
          <w:sz w:val="28"/>
          <w:szCs w:val="28"/>
          <w:lang w:val="vi-VN"/>
        </w:rPr>
        <w:t xml:space="preserve">về </w:t>
      </w:r>
      <w:bookmarkEnd w:id="10"/>
      <w:r w:rsidRPr="00691D13">
        <w:rPr>
          <w:i/>
          <w:sz w:val="28"/>
          <w:szCs w:val="28"/>
          <w:lang w:val="vi-VN"/>
        </w:rPr>
        <w:t>kiểm soát chất thải nguy hại”</w:t>
      </w:r>
      <w:r w:rsidRPr="00691D13">
        <w:rPr>
          <w:sz w:val="28"/>
          <w:szCs w:val="28"/>
          <w:lang w:val="vi-VN"/>
        </w:rPr>
        <w:t xml:space="preserve"> làm đề tài đề án thạc sĩ của mình.</w:t>
      </w:r>
    </w:p>
    <w:p w14:paraId="0B42FEC8" w14:textId="77777777" w:rsidR="00C60938" w:rsidRPr="00691D13" w:rsidRDefault="00C60938" w:rsidP="00C60938">
      <w:pPr>
        <w:pStyle w:val="02"/>
      </w:pPr>
      <w:bookmarkStart w:id="11" w:name="_Toc205479408"/>
      <w:bookmarkStart w:id="12" w:name="_Toc211235597"/>
      <w:r w:rsidRPr="00691D13">
        <w:t>2.</w:t>
      </w:r>
      <w:r w:rsidRPr="00691D13">
        <w:rPr>
          <w:rFonts w:eastAsia="Arial"/>
        </w:rPr>
        <w:t xml:space="preserve"> </w:t>
      </w:r>
      <w:r w:rsidRPr="00691D13">
        <w:t>Tình hình nghiên cứu đề án</w:t>
      </w:r>
      <w:bookmarkEnd w:id="11"/>
      <w:bookmarkEnd w:id="12"/>
    </w:p>
    <w:p w14:paraId="712EF4D8" w14:textId="4C46F9F7" w:rsidR="00C60938" w:rsidRPr="006D5E23" w:rsidRDefault="00C60938" w:rsidP="00C60938">
      <w:pPr>
        <w:tabs>
          <w:tab w:val="left" w:pos="993"/>
        </w:tabs>
        <w:spacing w:after="0" w:line="360" w:lineRule="auto"/>
        <w:ind w:firstLine="567"/>
        <w:jc w:val="both"/>
        <w:rPr>
          <w:b/>
          <w:sz w:val="28"/>
          <w:szCs w:val="28"/>
          <w:lang w:val="vi-VN"/>
        </w:rPr>
      </w:pPr>
      <w:r w:rsidRPr="00C60938">
        <w:rPr>
          <w:rFonts w:cs="Times New Roman"/>
          <w:sz w:val="28"/>
          <w:szCs w:val="28"/>
          <w:lang w:val="vi-VN"/>
        </w:rPr>
        <w:t xml:space="preserve">Qua khảo cứu cho thấy có </w:t>
      </w:r>
      <w:bookmarkStart w:id="13" w:name="_Toc205479409"/>
      <w:r w:rsidRPr="00C60938">
        <w:rPr>
          <w:rFonts w:cs="Times New Roman"/>
          <w:sz w:val="28"/>
          <w:szCs w:val="28"/>
          <w:lang w:val="vi-VN"/>
        </w:rPr>
        <w:t>c</w:t>
      </w:r>
      <w:r w:rsidRPr="00C60938">
        <w:rPr>
          <w:sz w:val="28"/>
          <w:szCs w:val="28"/>
          <w:lang w:val="vi-VN"/>
        </w:rPr>
        <w:t xml:space="preserve">ác công trình nghiên cứu trước đây liên quan đến chất thải nguy hại đã tiếp cận vấn đề từ nhiều góc độ, như phân tích những bất cập trong quy định pháp luật về quản lý chất thải nguy hại, đánh giá vai trò của Công ước Basel trong kiểm soát vận chuyển chất thải nguy hại cũng như xử lý vi phạm. </w:t>
      </w:r>
      <w:r w:rsidRPr="006D5E23">
        <w:rPr>
          <w:sz w:val="28"/>
          <w:szCs w:val="28"/>
          <w:lang w:val="vi-VN"/>
        </w:rPr>
        <w:t>Từ các kết quả nghiên cứu này, đề án sẽ kế thừa và phát triển một số nội dung cơ bản, cụ thể là: khái niệm về chất thải nguy hạ</w:t>
      </w:r>
      <w:r w:rsidRPr="00C60938">
        <w:rPr>
          <w:b/>
          <w:sz w:val="28"/>
          <w:szCs w:val="28"/>
          <w:lang w:val="vi-VN"/>
        </w:rPr>
        <w:t>i,</w:t>
      </w:r>
      <w:r w:rsidRPr="006D5E23">
        <w:rPr>
          <w:sz w:val="28"/>
          <w:szCs w:val="28"/>
          <w:lang w:val="vi-VN"/>
        </w:rPr>
        <w:t xml:space="preserve"> những nhận định, đánh giá về các bất cập trong quy định pháp luật hiện hành liên quan đến chất thải nguy hại. Trên cơ sở đó, đề án tập trung nghiên cứu sâu hơn về vấn đề kiểm soát chất thải nguy hại, đồng thời tiếp tục làm rõ những vấn đề lý luận, phân tích và đánh giá thực tiễn, qua đó đề xuất các giải pháp nhằm hoàn thiện pháp luật về kiểm soát chất thải nguy hại.</w:t>
      </w:r>
    </w:p>
    <w:p w14:paraId="3173F051" w14:textId="77777777" w:rsidR="00C60938" w:rsidRPr="00691D13" w:rsidRDefault="00C60938" w:rsidP="00C60938">
      <w:pPr>
        <w:pStyle w:val="02"/>
      </w:pPr>
      <w:bookmarkStart w:id="14" w:name="_Toc211235598"/>
      <w:r w:rsidRPr="00691D13">
        <w:t>3. Mục đích và nhiệm vụ nghiên cứu đề án</w:t>
      </w:r>
      <w:bookmarkEnd w:id="13"/>
      <w:bookmarkEnd w:id="14"/>
    </w:p>
    <w:p w14:paraId="47D711FE" w14:textId="77777777" w:rsidR="00C60938" w:rsidRPr="00691D13" w:rsidRDefault="00C60938" w:rsidP="00C60938">
      <w:pPr>
        <w:tabs>
          <w:tab w:val="left" w:pos="993"/>
        </w:tabs>
        <w:spacing w:after="0" w:line="360" w:lineRule="auto"/>
        <w:ind w:firstLine="567"/>
        <w:jc w:val="both"/>
        <w:rPr>
          <w:rFonts w:cs="Times New Roman"/>
          <w:b/>
          <w:bCs/>
          <w:sz w:val="28"/>
          <w:szCs w:val="28"/>
          <w:lang w:val="vi-VN"/>
        </w:rPr>
      </w:pPr>
      <w:r w:rsidRPr="00691D13">
        <w:rPr>
          <w:rFonts w:cs="Times New Roman"/>
          <w:b/>
          <w:bCs/>
          <w:sz w:val="28"/>
          <w:szCs w:val="28"/>
          <w:lang w:val="vi-VN"/>
        </w:rPr>
        <w:t>3.1. Mục đích nghiên cứu</w:t>
      </w:r>
    </w:p>
    <w:p w14:paraId="20DA0A74"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vi-VN"/>
        </w:rPr>
        <w:t>Mục đích nghiên cứu của đề án</w:t>
      </w:r>
      <w:r w:rsidRPr="00691D13">
        <w:rPr>
          <w:rFonts w:cs="Times New Roman"/>
          <w:b/>
          <w:bCs/>
          <w:sz w:val="28"/>
          <w:szCs w:val="28"/>
          <w:lang w:val="vi-VN"/>
        </w:rPr>
        <w:t xml:space="preserve"> </w:t>
      </w:r>
      <w:r w:rsidRPr="00691D13">
        <w:rPr>
          <w:rFonts w:cs="Times New Roman"/>
          <w:sz w:val="28"/>
          <w:szCs w:val="28"/>
          <w:lang w:val="vi-VN"/>
        </w:rPr>
        <w:t>nhằm</w:t>
      </w:r>
      <w:r w:rsidRPr="00691D13">
        <w:rPr>
          <w:rFonts w:cs="Times New Roman"/>
          <w:b/>
          <w:bCs/>
          <w:sz w:val="28"/>
          <w:szCs w:val="28"/>
          <w:lang w:val="vi-VN"/>
        </w:rPr>
        <w:t xml:space="preserve"> </w:t>
      </w:r>
      <w:r w:rsidRPr="00691D13">
        <w:rPr>
          <w:rFonts w:cs="Times New Roman"/>
          <w:sz w:val="28"/>
          <w:szCs w:val="28"/>
          <w:lang w:val="af-ZA"/>
        </w:rPr>
        <w:t xml:space="preserve">đưa ra các giải pháp góp phần hoàn thiện pháp luật và nâng cao hiệu quả </w:t>
      </w:r>
      <w:r w:rsidRPr="00691D13">
        <w:rPr>
          <w:rFonts w:cs="Times New Roman"/>
          <w:sz w:val="28"/>
          <w:szCs w:val="28"/>
          <w:lang w:val="vi-VN"/>
        </w:rPr>
        <w:t>thực hiện</w:t>
      </w:r>
      <w:r w:rsidRPr="00691D13">
        <w:rPr>
          <w:rFonts w:cs="Times New Roman"/>
          <w:sz w:val="28"/>
          <w:szCs w:val="28"/>
          <w:lang w:val="af-ZA"/>
        </w:rPr>
        <w:t xml:space="preserve"> pháp luật </w:t>
      </w:r>
      <w:r w:rsidRPr="00691D13">
        <w:rPr>
          <w:rFonts w:cs="Times New Roman"/>
          <w:sz w:val="28"/>
          <w:szCs w:val="28"/>
          <w:lang w:val="da-DK"/>
        </w:rPr>
        <w:t xml:space="preserve">về </w:t>
      </w:r>
      <w:r w:rsidRPr="00691D13">
        <w:rPr>
          <w:rFonts w:cs="Times New Roman"/>
          <w:sz w:val="28"/>
          <w:szCs w:val="28"/>
          <w:lang w:val="af-ZA"/>
        </w:rPr>
        <w:t>kiểm soát chất thải nguy hại</w:t>
      </w:r>
      <w:r w:rsidRPr="00691D13">
        <w:rPr>
          <w:rFonts w:cs="Times New Roman"/>
          <w:sz w:val="28"/>
          <w:szCs w:val="28"/>
          <w:lang w:val="da-DK"/>
        </w:rPr>
        <w:t>.</w:t>
      </w:r>
    </w:p>
    <w:p w14:paraId="67CFBB10"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b/>
          <w:bCs/>
          <w:sz w:val="28"/>
          <w:szCs w:val="28"/>
          <w:lang w:val="vi-VN"/>
        </w:rPr>
        <w:lastRenderedPageBreak/>
        <w:t>3.2. Nhiệm vụ nghiên cứu</w:t>
      </w:r>
    </w:p>
    <w:p w14:paraId="27483420" w14:textId="77777777" w:rsidR="00C60938" w:rsidRPr="00691D13" w:rsidRDefault="00C60938" w:rsidP="00C60938">
      <w:pPr>
        <w:tabs>
          <w:tab w:val="left" w:pos="993"/>
        </w:tabs>
        <w:spacing w:after="0" w:line="360" w:lineRule="auto"/>
        <w:ind w:firstLine="567"/>
        <w:jc w:val="both"/>
        <w:rPr>
          <w:rFonts w:cs="Times New Roman"/>
          <w:sz w:val="28"/>
          <w:szCs w:val="28"/>
          <w:lang w:val="vi-VN"/>
        </w:rPr>
      </w:pPr>
      <w:r w:rsidRPr="00691D13">
        <w:rPr>
          <w:rFonts w:eastAsia="SimSun" w:cs="Times New Roman"/>
          <w:sz w:val="28"/>
          <w:szCs w:val="28"/>
          <w:lang w:val="vi-VN" w:bidi="ar"/>
        </w:rPr>
        <w:t>Để đạt được mục tiêu nghiên cứu, đề án phải thực hiện những nhiệm vụ cụ thể sau đây:</w:t>
      </w:r>
    </w:p>
    <w:p w14:paraId="180464E7"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eastAsia="TimesNewRomanPS-ItalicMT" w:cs="Times New Roman"/>
          <w:i/>
          <w:iCs/>
          <w:sz w:val="28"/>
          <w:szCs w:val="28"/>
          <w:lang w:val="vi-VN" w:bidi="ar"/>
        </w:rPr>
        <w:t>Thứ nhất,</w:t>
      </w:r>
      <w:r w:rsidRPr="00691D13">
        <w:rPr>
          <w:rFonts w:eastAsia="TimesNewRomanPS-ItalicMT" w:cs="Times New Roman"/>
          <w:sz w:val="28"/>
          <w:szCs w:val="28"/>
          <w:lang w:val="vi-VN" w:bidi="ar"/>
        </w:rPr>
        <w:t xml:space="preserve"> hệ thống cơ sở lý luận pháp luật</w:t>
      </w:r>
      <w:r w:rsidRPr="00691D13">
        <w:rPr>
          <w:rFonts w:cs="Times New Roman"/>
          <w:sz w:val="28"/>
          <w:szCs w:val="28"/>
          <w:lang w:val="af-ZA"/>
        </w:rPr>
        <w:t xml:space="preserve"> </w:t>
      </w:r>
      <w:r w:rsidRPr="00691D13">
        <w:rPr>
          <w:rFonts w:cs="Times New Roman"/>
          <w:sz w:val="28"/>
          <w:szCs w:val="28"/>
          <w:lang w:val="da-DK"/>
        </w:rPr>
        <w:t xml:space="preserve">về </w:t>
      </w:r>
      <w:r w:rsidRPr="00691D13">
        <w:rPr>
          <w:rFonts w:cs="Times New Roman"/>
          <w:sz w:val="28"/>
          <w:szCs w:val="28"/>
          <w:lang w:val="af-ZA"/>
        </w:rPr>
        <w:t>kiểm soát chất thải nguy hại</w:t>
      </w:r>
    </w:p>
    <w:p w14:paraId="7B9FAB03"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eastAsia="TimesNewRomanPS-ItalicMT" w:cs="Times New Roman"/>
          <w:i/>
          <w:iCs/>
          <w:sz w:val="28"/>
          <w:szCs w:val="28"/>
          <w:lang w:val="vi-VN" w:bidi="ar"/>
        </w:rPr>
        <w:t xml:space="preserve">Thứ hai, </w:t>
      </w:r>
      <w:r w:rsidRPr="00691D13">
        <w:rPr>
          <w:rFonts w:eastAsia="SimSun" w:cs="Times New Roman"/>
          <w:sz w:val="28"/>
          <w:szCs w:val="28"/>
          <w:lang w:val="vi-VN" w:bidi="ar"/>
        </w:rPr>
        <w:t xml:space="preserve">phân tích, đánh giá </w:t>
      </w:r>
      <w:r w:rsidRPr="00691D13">
        <w:rPr>
          <w:rFonts w:eastAsia="SimSun" w:cs="Times New Roman"/>
          <w:sz w:val="28"/>
          <w:szCs w:val="28"/>
          <w:lang w:val="af-ZA" w:bidi="ar"/>
        </w:rPr>
        <w:t xml:space="preserve">được </w:t>
      </w:r>
      <w:r w:rsidRPr="00691D13">
        <w:rPr>
          <w:rFonts w:eastAsia="SimSun" w:cs="Times New Roman"/>
          <w:sz w:val="28"/>
          <w:szCs w:val="28"/>
          <w:lang w:val="vi-VN" w:bidi="ar"/>
        </w:rPr>
        <w:t xml:space="preserve">thực trạng </w:t>
      </w:r>
      <w:r w:rsidRPr="00691D13">
        <w:rPr>
          <w:rFonts w:eastAsia="TimesNewRomanPS-ItalicMT" w:cs="Times New Roman"/>
          <w:sz w:val="28"/>
          <w:szCs w:val="28"/>
          <w:lang w:val="vi-VN" w:bidi="ar"/>
        </w:rPr>
        <w:t xml:space="preserve">pháp luật </w:t>
      </w:r>
      <w:r w:rsidRPr="00691D13">
        <w:rPr>
          <w:rFonts w:cs="Times New Roman"/>
          <w:sz w:val="28"/>
          <w:szCs w:val="28"/>
          <w:lang w:val="da-DK"/>
        </w:rPr>
        <w:t xml:space="preserve">về </w:t>
      </w:r>
      <w:r w:rsidRPr="00691D13">
        <w:rPr>
          <w:rFonts w:cs="Times New Roman"/>
          <w:sz w:val="28"/>
          <w:szCs w:val="28"/>
          <w:lang w:val="af-ZA"/>
        </w:rPr>
        <w:t>kiểm soát chất thải nguy hại</w:t>
      </w:r>
    </w:p>
    <w:p w14:paraId="37707BAA"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eastAsia="TimesNewRomanPS-ItalicMT" w:cs="Times New Roman"/>
          <w:i/>
          <w:iCs/>
          <w:sz w:val="28"/>
          <w:szCs w:val="28"/>
          <w:lang w:val="vi-VN" w:bidi="ar"/>
        </w:rPr>
        <w:t xml:space="preserve">Thứ </w:t>
      </w:r>
      <w:r w:rsidRPr="00691D13">
        <w:rPr>
          <w:rFonts w:eastAsia="TimesNewRomanPS-ItalicMT" w:cs="Times New Roman"/>
          <w:i/>
          <w:iCs/>
          <w:sz w:val="28"/>
          <w:szCs w:val="28"/>
          <w:lang w:val="af-ZA" w:bidi="ar"/>
        </w:rPr>
        <w:t>ba</w:t>
      </w:r>
      <w:r w:rsidRPr="00691D13">
        <w:rPr>
          <w:rFonts w:eastAsia="TimesNewRomanPS-ItalicMT" w:cs="Times New Roman"/>
          <w:i/>
          <w:iCs/>
          <w:sz w:val="28"/>
          <w:szCs w:val="28"/>
          <w:lang w:val="vi-VN" w:bidi="ar"/>
        </w:rPr>
        <w:t>,</w:t>
      </w:r>
      <w:r w:rsidRPr="00691D13">
        <w:rPr>
          <w:rFonts w:eastAsia="SimSun" w:cs="Times New Roman"/>
          <w:sz w:val="28"/>
          <w:szCs w:val="28"/>
          <w:lang w:val="af-ZA" w:bidi="ar"/>
        </w:rPr>
        <w:t xml:space="preserve"> </w:t>
      </w:r>
      <w:r w:rsidRPr="00691D13">
        <w:rPr>
          <w:rFonts w:eastAsia="SimSun" w:cs="Times New Roman"/>
          <w:sz w:val="28"/>
          <w:szCs w:val="28"/>
          <w:lang w:val="vi-VN" w:bidi="ar"/>
        </w:rPr>
        <w:t xml:space="preserve">đánh giá </w:t>
      </w:r>
      <w:r w:rsidRPr="00691D13">
        <w:rPr>
          <w:rFonts w:eastAsia="SimSun" w:cs="Times New Roman"/>
          <w:sz w:val="28"/>
          <w:szCs w:val="28"/>
          <w:lang w:val="af-ZA" w:bidi="ar"/>
        </w:rPr>
        <w:t xml:space="preserve">được </w:t>
      </w:r>
      <w:r w:rsidRPr="00691D13">
        <w:rPr>
          <w:rFonts w:eastAsia="SimSun" w:cs="Times New Roman"/>
          <w:sz w:val="28"/>
          <w:szCs w:val="28"/>
          <w:lang w:val="vi-VN" w:bidi="ar"/>
        </w:rPr>
        <w:t xml:space="preserve">thực </w:t>
      </w:r>
      <w:r w:rsidRPr="00691D13">
        <w:rPr>
          <w:rFonts w:eastAsia="SimSun" w:cs="Times New Roman"/>
          <w:sz w:val="28"/>
          <w:szCs w:val="28"/>
          <w:lang w:val="af-ZA" w:bidi="ar"/>
        </w:rPr>
        <w:t>tiễn</w:t>
      </w:r>
      <w:r w:rsidRPr="00691D13">
        <w:rPr>
          <w:rFonts w:eastAsia="SimSun" w:cs="Times New Roman"/>
          <w:sz w:val="28"/>
          <w:szCs w:val="28"/>
          <w:lang w:val="vi-VN" w:bidi="ar"/>
        </w:rPr>
        <w:t xml:space="preserve"> </w:t>
      </w:r>
      <w:r w:rsidRPr="00691D13">
        <w:rPr>
          <w:rFonts w:cs="Times New Roman"/>
          <w:sz w:val="28"/>
          <w:szCs w:val="28"/>
          <w:lang w:val="da-DK"/>
        </w:rPr>
        <w:t>thực hiện</w:t>
      </w:r>
      <w:r w:rsidRPr="00691D13">
        <w:rPr>
          <w:rFonts w:cs="Times New Roman"/>
          <w:sz w:val="28"/>
          <w:szCs w:val="28"/>
          <w:lang w:val="af-ZA"/>
        </w:rPr>
        <w:t xml:space="preserve"> </w:t>
      </w:r>
      <w:r w:rsidRPr="00691D13">
        <w:rPr>
          <w:rFonts w:eastAsia="SimSun" w:cs="Times New Roman"/>
          <w:sz w:val="28"/>
          <w:szCs w:val="28"/>
          <w:lang w:val="vi-VN" w:bidi="ar"/>
        </w:rPr>
        <w:t>pháp luật</w:t>
      </w:r>
      <w:r w:rsidRPr="00691D13">
        <w:rPr>
          <w:rFonts w:cs="Times New Roman"/>
          <w:sz w:val="28"/>
          <w:szCs w:val="28"/>
          <w:lang w:val="da-DK"/>
        </w:rPr>
        <w:t xml:space="preserve"> </w:t>
      </w:r>
      <w:r w:rsidRPr="00691D13">
        <w:rPr>
          <w:rFonts w:cs="Times New Roman"/>
          <w:sz w:val="28"/>
          <w:szCs w:val="28"/>
          <w:lang w:val="af-ZA"/>
        </w:rPr>
        <w:t>kiểm soát chất thải nguy hại</w:t>
      </w:r>
    </w:p>
    <w:p w14:paraId="7145000C"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eastAsia="TimesNewRomanPS-ItalicMT" w:cs="Times New Roman"/>
          <w:i/>
          <w:iCs/>
          <w:sz w:val="28"/>
          <w:szCs w:val="28"/>
          <w:lang w:val="vi-VN" w:bidi="ar"/>
        </w:rPr>
        <w:t xml:space="preserve">Thứ ba, </w:t>
      </w:r>
      <w:r w:rsidRPr="00691D13">
        <w:rPr>
          <w:rFonts w:eastAsia="SimSun" w:cs="Times New Roman"/>
          <w:sz w:val="28"/>
          <w:szCs w:val="28"/>
          <w:lang w:val="vi-VN" w:bidi="ar"/>
        </w:rPr>
        <w:t xml:space="preserve">đề xuất </w:t>
      </w:r>
      <w:r w:rsidRPr="00691D13">
        <w:rPr>
          <w:rFonts w:eastAsia="SimSun" w:cs="Times New Roman"/>
          <w:sz w:val="28"/>
          <w:szCs w:val="28"/>
          <w:lang w:val="af-ZA" w:bidi="ar"/>
        </w:rPr>
        <w:t xml:space="preserve">được </w:t>
      </w:r>
      <w:r w:rsidRPr="00691D13">
        <w:rPr>
          <w:rFonts w:eastAsia="SimSun" w:cs="Times New Roman"/>
          <w:sz w:val="28"/>
          <w:szCs w:val="28"/>
          <w:lang w:val="vi-VN" w:bidi="ar"/>
        </w:rPr>
        <w:t xml:space="preserve">các giải pháp hoàn thiện pháp luật và giải pháp nâng cao hiệu quả </w:t>
      </w:r>
      <w:r w:rsidRPr="00691D13">
        <w:rPr>
          <w:rFonts w:cs="Times New Roman"/>
          <w:sz w:val="28"/>
          <w:szCs w:val="28"/>
          <w:lang w:val="da-DK"/>
        </w:rPr>
        <w:t>thực hiện</w:t>
      </w:r>
      <w:r w:rsidRPr="00691D13">
        <w:rPr>
          <w:rFonts w:cs="Times New Roman"/>
          <w:sz w:val="28"/>
          <w:szCs w:val="28"/>
          <w:lang w:val="af-ZA"/>
        </w:rPr>
        <w:t xml:space="preserve"> </w:t>
      </w:r>
      <w:r w:rsidRPr="00691D13">
        <w:rPr>
          <w:rFonts w:eastAsia="TimesNewRomanPS-ItalicMT" w:cs="Times New Roman"/>
          <w:sz w:val="28"/>
          <w:szCs w:val="28"/>
          <w:lang w:val="vi-VN" w:bidi="ar"/>
        </w:rPr>
        <w:t>pháp luật</w:t>
      </w:r>
      <w:r w:rsidRPr="00691D13">
        <w:rPr>
          <w:rFonts w:cs="Times New Roman"/>
          <w:sz w:val="28"/>
          <w:szCs w:val="28"/>
          <w:lang w:val="af-ZA"/>
        </w:rPr>
        <w:t xml:space="preserve"> </w:t>
      </w:r>
      <w:r w:rsidRPr="00691D13">
        <w:rPr>
          <w:rFonts w:cs="Times New Roman"/>
          <w:sz w:val="28"/>
          <w:szCs w:val="28"/>
          <w:lang w:val="da-DK"/>
        </w:rPr>
        <w:t xml:space="preserve">về </w:t>
      </w:r>
      <w:r w:rsidRPr="00691D13">
        <w:rPr>
          <w:rFonts w:cs="Times New Roman"/>
          <w:sz w:val="28"/>
          <w:szCs w:val="28"/>
          <w:lang w:val="af-ZA"/>
        </w:rPr>
        <w:t>kiểm soát chất thải nguy hại</w:t>
      </w:r>
    </w:p>
    <w:p w14:paraId="7F1FBDA6" w14:textId="77777777" w:rsidR="00C60938" w:rsidRPr="00691D13" w:rsidRDefault="00C60938" w:rsidP="00C60938">
      <w:pPr>
        <w:pStyle w:val="02"/>
      </w:pPr>
      <w:bookmarkStart w:id="15" w:name="_Toc205479410"/>
      <w:bookmarkStart w:id="16" w:name="_Toc211235599"/>
      <w:r w:rsidRPr="00691D13">
        <w:t>4. Đối tượng và phạm vi nghiên cứu đề án</w:t>
      </w:r>
      <w:bookmarkEnd w:id="15"/>
      <w:bookmarkEnd w:id="16"/>
    </w:p>
    <w:p w14:paraId="7FBB7BB7" w14:textId="77777777" w:rsidR="00C60938" w:rsidRPr="00691D13" w:rsidRDefault="00C60938" w:rsidP="00C60938">
      <w:pPr>
        <w:tabs>
          <w:tab w:val="left" w:pos="993"/>
        </w:tabs>
        <w:spacing w:after="0" w:line="360" w:lineRule="auto"/>
        <w:ind w:firstLine="567"/>
        <w:jc w:val="both"/>
        <w:rPr>
          <w:rFonts w:cs="Times New Roman"/>
          <w:b/>
          <w:bCs/>
          <w:sz w:val="28"/>
          <w:szCs w:val="28"/>
          <w:lang w:val="vi-VN"/>
        </w:rPr>
      </w:pPr>
      <w:r w:rsidRPr="00691D13">
        <w:rPr>
          <w:rFonts w:cs="Times New Roman"/>
          <w:b/>
          <w:bCs/>
          <w:sz w:val="28"/>
          <w:szCs w:val="28"/>
          <w:lang w:val="vi-VN"/>
        </w:rPr>
        <w:t>4.1. Đối tượng nghiên cứu</w:t>
      </w:r>
    </w:p>
    <w:p w14:paraId="568629C5" w14:textId="77777777" w:rsidR="00C60938" w:rsidRPr="00691D13" w:rsidRDefault="00C60938" w:rsidP="00C60938">
      <w:pPr>
        <w:tabs>
          <w:tab w:val="left" w:pos="993"/>
        </w:tabs>
        <w:spacing w:after="0" w:line="360" w:lineRule="auto"/>
        <w:ind w:firstLine="567"/>
        <w:jc w:val="both"/>
        <w:rPr>
          <w:rFonts w:cs="Times New Roman"/>
          <w:sz w:val="28"/>
          <w:szCs w:val="28"/>
          <w:lang w:val="vi-VN"/>
        </w:rPr>
      </w:pPr>
      <w:r w:rsidRPr="00691D13">
        <w:rPr>
          <w:rFonts w:cs="Times New Roman"/>
          <w:sz w:val="28"/>
          <w:szCs w:val="28"/>
          <w:lang w:val="vi-VN"/>
        </w:rPr>
        <w:t>Đối tượng nghiên cứu của đề án bao gồm:</w:t>
      </w:r>
    </w:p>
    <w:p w14:paraId="73FD4201"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i/>
          <w:iCs/>
          <w:sz w:val="28"/>
          <w:szCs w:val="28"/>
          <w:lang w:val="vi-VN"/>
        </w:rPr>
        <w:t>Thứ nhất</w:t>
      </w:r>
      <w:r w:rsidRPr="00691D13">
        <w:rPr>
          <w:rFonts w:cs="Times New Roman"/>
          <w:sz w:val="28"/>
          <w:szCs w:val="28"/>
          <w:lang w:val="vi-VN"/>
        </w:rPr>
        <w:t xml:space="preserve">, </w:t>
      </w:r>
      <w:r w:rsidRPr="00073E93">
        <w:rPr>
          <w:rFonts w:cs="Times New Roman"/>
          <w:sz w:val="28"/>
          <w:szCs w:val="28"/>
          <w:lang w:val="vi-VN"/>
        </w:rPr>
        <w:t xml:space="preserve">một số </w:t>
      </w:r>
      <w:r w:rsidRPr="00691D13">
        <w:rPr>
          <w:rFonts w:cs="Times New Roman"/>
          <w:sz w:val="28"/>
          <w:szCs w:val="28"/>
          <w:lang w:val="vi-VN"/>
        </w:rPr>
        <w:t xml:space="preserve">vấn đề lý luận </w:t>
      </w:r>
      <w:r w:rsidRPr="00691D13">
        <w:rPr>
          <w:rFonts w:eastAsia="SimSun" w:cs="Times New Roman"/>
          <w:sz w:val="28"/>
          <w:szCs w:val="28"/>
          <w:lang w:val="vi-VN" w:eastAsia="zh-CN" w:bidi="ar"/>
        </w:rPr>
        <w:t xml:space="preserve">pháp luật </w:t>
      </w:r>
      <w:r w:rsidRPr="00691D13">
        <w:rPr>
          <w:rFonts w:cs="Times New Roman"/>
          <w:sz w:val="28"/>
          <w:szCs w:val="28"/>
          <w:lang w:val="da-DK"/>
        </w:rPr>
        <w:t xml:space="preserve">về </w:t>
      </w:r>
      <w:r w:rsidRPr="00691D13">
        <w:rPr>
          <w:rFonts w:cs="Times New Roman"/>
          <w:sz w:val="28"/>
          <w:szCs w:val="28"/>
          <w:lang w:val="af-ZA"/>
        </w:rPr>
        <w:t xml:space="preserve">kiểm soát chất thải nguy hại </w:t>
      </w:r>
      <w:r w:rsidRPr="00691D13">
        <w:rPr>
          <w:rFonts w:cs="Times New Roman"/>
          <w:sz w:val="28"/>
          <w:szCs w:val="28"/>
          <w:lang w:val="vi-VN"/>
        </w:rPr>
        <w:t>thông qua việc tiếp cận các quan điểm khoa học của các học giả trong và ngoài nước liên quan đến đề án để làm sáng tỏ cũng như kế thừa một số vấn đề lý luận đã được luận bàn.</w:t>
      </w:r>
    </w:p>
    <w:p w14:paraId="55DA1F97"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i/>
          <w:iCs/>
          <w:sz w:val="28"/>
          <w:szCs w:val="28"/>
          <w:lang w:val="vi-VN"/>
        </w:rPr>
        <w:t>Thứ hai</w:t>
      </w:r>
      <w:r w:rsidRPr="00691D13">
        <w:rPr>
          <w:rFonts w:cs="Times New Roman"/>
          <w:sz w:val="28"/>
          <w:szCs w:val="28"/>
          <w:lang w:val="vi-VN"/>
        </w:rPr>
        <w:t xml:space="preserve">, quy định của pháp luật Việt Nam hiện hành </w:t>
      </w:r>
      <w:r w:rsidRPr="00691D13">
        <w:rPr>
          <w:rFonts w:cs="Times New Roman"/>
          <w:sz w:val="28"/>
          <w:szCs w:val="28"/>
          <w:lang w:val="da-DK"/>
        </w:rPr>
        <w:t xml:space="preserve">về </w:t>
      </w:r>
      <w:r w:rsidRPr="00691D13">
        <w:rPr>
          <w:rFonts w:cs="Times New Roman"/>
          <w:sz w:val="28"/>
          <w:szCs w:val="28"/>
          <w:lang w:val="af-ZA"/>
        </w:rPr>
        <w:t>kiểm soát chất thải nguy hại</w:t>
      </w:r>
      <w:r w:rsidRPr="00691D13">
        <w:rPr>
          <w:rFonts w:cs="Times New Roman"/>
          <w:sz w:val="28"/>
          <w:szCs w:val="28"/>
          <w:lang w:val="vi-VN"/>
        </w:rPr>
        <w:t xml:space="preserve"> thông qua phân tích, đánh giá các quy định pháp luật như: Luật Bảo vệ môi trường năm 2020; Luật Hóa chất năm 2007 (sửa đổi, bổ sung năm 2018)</w:t>
      </w:r>
      <w:r w:rsidRPr="00691D13">
        <w:rPr>
          <w:rFonts w:cs="Times New Roman"/>
          <w:sz w:val="28"/>
          <w:szCs w:val="28"/>
          <w:lang w:val="da-DK"/>
        </w:rPr>
        <w:t xml:space="preserve">; </w:t>
      </w:r>
      <w:r w:rsidRPr="00691D13">
        <w:rPr>
          <w:rFonts w:cs="Times New Roman"/>
          <w:sz w:val="28"/>
          <w:szCs w:val="28"/>
          <w:lang w:val="af-ZA"/>
        </w:rPr>
        <w:t xml:space="preserve">Bộ luật Hình sự năm 2015 (sửa đổi, bổ sung năm 2017) </w:t>
      </w:r>
      <w:r w:rsidRPr="00691D13">
        <w:rPr>
          <w:rFonts w:cs="Times New Roman"/>
          <w:sz w:val="28"/>
          <w:szCs w:val="28"/>
          <w:lang w:val="vi-VN"/>
        </w:rPr>
        <w:t>và các văn bản hướng dẫn thi hành.</w:t>
      </w:r>
    </w:p>
    <w:p w14:paraId="2BFACE2E"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i/>
          <w:iCs/>
          <w:sz w:val="28"/>
          <w:szCs w:val="28"/>
          <w:lang w:val="vi-VN"/>
        </w:rPr>
        <w:t>Thứ ba</w:t>
      </w:r>
      <w:r w:rsidRPr="00691D13">
        <w:rPr>
          <w:rFonts w:cs="Times New Roman"/>
          <w:sz w:val="28"/>
          <w:szCs w:val="28"/>
          <w:lang w:val="vi-VN"/>
        </w:rPr>
        <w:t xml:space="preserve">, thực tiễn </w:t>
      </w:r>
      <w:r w:rsidRPr="00691D13">
        <w:rPr>
          <w:rFonts w:cs="Times New Roman"/>
          <w:sz w:val="28"/>
          <w:szCs w:val="28"/>
          <w:lang w:val="af-ZA"/>
        </w:rPr>
        <w:t>thực hiện</w:t>
      </w:r>
      <w:r w:rsidRPr="00691D13">
        <w:rPr>
          <w:rFonts w:cs="Times New Roman"/>
          <w:sz w:val="28"/>
          <w:szCs w:val="28"/>
          <w:lang w:val="vi-VN"/>
        </w:rPr>
        <w:t xml:space="preserve"> </w:t>
      </w:r>
      <w:r w:rsidRPr="00691D13">
        <w:rPr>
          <w:rFonts w:eastAsia="SimSun" w:cs="Times New Roman"/>
          <w:sz w:val="28"/>
          <w:szCs w:val="28"/>
          <w:lang w:val="vi-VN" w:eastAsia="zh-CN" w:bidi="ar"/>
        </w:rPr>
        <w:t xml:space="preserve">pháp luật </w:t>
      </w:r>
      <w:r w:rsidRPr="00691D13">
        <w:rPr>
          <w:rFonts w:cs="Times New Roman"/>
          <w:sz w:val="28"/>
          <w:szCs w:val="28"/>
          <w:lang w:val="da-DK"/>
        </w:rPr>
        <w:t xml:space="preserve">về </w:t>
      </w:r>
      <w:r w:rsidRPr="00691D13">
        <w:rPr>
          <w:rFonts w:cs="Times New Roman"/>
          <w:sz w:val="28"/>
          <w:szCs w:val="28"/>
          <w:lang w:val="af-ZA"/>
        </w:rPr>
        <w:t>kiểm soát chất thải nguy hại.</w:t>
      </w:r>
    </w:p>
    <w:p w14:paraId="4FC48AE2" w14:textId="77777777" w:rsidR="00C60938" w:rsidRPr="00691D13" w:rsidRDefault="00C60938" w:rsidP="00C60938">
      <w:pPr>
        <w:tabs>
          <w:tab w:val="left" w:pos="993"/>
        </w:tabs>
        <w:spacing w:after="0" w:line="360" w:lineRule="auto"/>
        <w:ind w:firstLine="567"/>
        <w:jc w:val="both"/>
        <w:rPr>
          <w:rFonts w:cs="Times New Roman"/>
          <w:b/>
          <w:bCs/>
          <w:sz w:val="28"/>
          <w:szCs w:val="28"/>
          <w:lang w:val="vi-VN"/>
        </w:rPr>
      </w:pPr>
      <w:r w:rsidRPr="00691D13">
        <w:rPr>
          <w:rFonts w:cs="Times New Roman"/>
          <w:b/>
          <w:bCs/>
          <w:sz w:val="28"/>
          <w:szCs w:val="28"/>
          <w:lang w:val="vi-VN"/>
        </w:rPr>
        <w:t>4.2. Phạm vi nghiên cứu</w:t>
      </w:r>
    </w:p>
    <w:p w14:paraId="4210E794"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b/>
          <w:sz w:val="28"/>
          <w:szCs w:val="28"/>
          <w:lang w:val="vi-VN"/>
        </w:rPr>
        <w:t xml:space="preserve">- </w:t>
      </w:r>
      <w:r w:rsidRPr="00691D13">
        <w:rPr>
          <w:rFonts w:cs="Times New Roman"/>
          <w:sz w:val="28"/>
          <w:szCs w:val="28"/>
          <w:lang w:val="vi-VN"/>
        </w:rPr>
        <w:t>Phạm vi nội dung nghiên cứu:</w:t>
      </w:r>
      <w:r w:rsidRPr="00691D13">
        <w:rPr>
          <w:rFonts w:cs="Times New Roman"/>
          <w:bCs/>
          <w:sz w:val="28"/>
          <w:szCs w:val="28"/>
          <w:lang w:val="vi-VN"/>
        </w:rPr>
        <w:t xml:space="preserve"> Trong phạm vi đề án pháp luật </w:t>
      </w:r>
      <w:r w:rsidRPr="00691D13">
        <w:rPr>
          <w:rFonts w:cs="Times New Roman"/>
          <w:sz w:val="28"/>
          <w:szCs w:val="28"/>
          <w:lang w:val="da-DK"/>
        </w:rPr>
        <w:t xml:space="preserve">về </w:t>
      </w:r>
      <w:r w:rsidRPr="00691D13">
        <w:rPr>
          <w:rFonts w:cs="Times New Roman"/>
          <w:sz w:val="28"/>
          <w:szCs w:val="28"/>
          <w:lang w:val="af-ZA"/>
        </w:rPr>
        <w:t>kiểm soát chất thải nguy hại</w:t>
      </w:r>
      <w:r w:rsidRPr="00691D13">
        <w:rPr>
          <w:rFonts w:cs="Times New Roman"/>
          <w:bCs/>
          <w:sz w:val="28"/>
          <w:szCs w:val="28"/>
          <w:lang w:val="vi-VN"/>
        </w:rPr>
        <w:t xml:space="preserve"> được nghiên cứu với các nội dung sau: (i) </w:t>
      </w:r>
      <w:r w:rsidRPr="00691D13">
        <w:rPr>
          <w:rFonts w:cs="Times New Roman"/>
          <w:sz w:val="28"/>
          <w:szCs w:val="28"/>
          <w:lang w:val="af-ZA"/>
        </w:rPr>
        <w:t xml:space="preserve">Chủ thể kiểm </w:t>
      </w:r>
      <w:r w:rsidRPr="00691D13">
        <w:rPr>
          <w:rFonts w:cs="Times New Roman"/>
          <w:sz w:val="28"/>
          <w:szCs w:val="28"/>
          <w:lang w:val="af-ZA"/>
        </w:rPr>
        <w:lastRenderedPageBreak/>
        <w:t>soát</w:t>
      </w:r>
      <w:r w:rsidRPr="00691D13">
        <w:rPr>
          <w:rFonts w:cs="Times New Roman"/>
          <w:sz w:val="28"/>
          <w:szCs w:val="28"/>
          <w:lang w:val="da-DK"/>
        </w:rPr>
        <w:t xml:space="preserve">; (ii) </w:t>
      </w:r>
      <w:r w:rsidRPr="00691D13">
        <w:rPr>
          <w:rFonts w:cs="Times New Roman"/>
          <w:sz w:val="28"/>
          <w:szCs w:val="28"/>
          <w:lang w:val="af-ZA"/>
        </w:rPr>
        <w:t>Nội dung kiểm soát</w:t>
      </w:r>
      <w:r w:rsidRPr="00691D13">
        <w:rPr>
          <w:rFonts w:cs="Times New Roman"/>
          <w:sz w:val="28"/>
          <w:szCs w:val="28"/>
          <w:lang w:val="da-DK"/>
        </w:rPr>
        <w:t>; (iii) Xử lý vi phạm pháp luật trong kiểm soát chất thải nguy hại</w:t>
      </w:r>
    </w:p>
    <w:p w14:paraId="1D90ECB0" w14:textId="77777777" w:rsidR="00C60938" w:rsidRPr="00691D13" w:rsidRDefault="00C60938" w:rsidP="00C60938">
      <w:pPr>
        <w:tabs>
          <w:tab w:val="left" w:pos="993"/>
        </w:tabs>
        <w:spacing w:after="0" w:line="360" w:lineRule="auto"/>
        <w:ind w:firstLine="567"/>
        <w:jc w:val="both"/>
        <w:rPr>
          <w:rFonts w:cs="Times New Roman"/>
          <w:iCs/>
          <w:sz w:val="28"/>
          <w:szCs w:val="28"/>
          <w:lang w:val="vi-VN"/>
        </w:rPr>
      </w:pPr>
      <w:r w:rsidRPr="00691D13">
        <w:rPr>
          <w:rFonts w:eastAsia="SimSun" w:cs="Times New Roman"/>
          <w:sz w:val="28"/>
          <w:szCs w:val="28"/>
          <w:lang w:val="af-ZA" w:bidi="ar"/>
        </w:rPr>
        <w:t xml:space="preserve">- Phạm vi về không gian: </w:t>
      </w:r>
      <w:r w:rsidRPr="00691D13">
        <w:rPr>
          <w:rFonts w:eastAsia="SimSun" w:cs="Times New Roman"/>
          <w:sz w:val="28"/>
          <w:szCs w:val="28"/>
          <w:lang w:val="vi-VN" w:bidi="ar"/>
        </w:rPr>
        <w:t xml:space="preserve">Đề án nghiên cứu trong phạm vi lãnh thổ </w:t>
      </w:r>
      <w:r w:rsidRPr="00691D13">
        <w:rPr>
          <w:rFonts w:cs="Times New Roman"/>
          <w:iCs/>
          <w:sz w:val="28"/>
          <w:szCs w:val="28"/>
          <w:lang w:val="vi-VN"/>
        </w:rPr>
        <w:t>Việt Nam</w:t>
      </w:r>
    </w:p>
    <w:p w14:paraId="5BD4E032"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eastAsia="SimSun" w:cs="Times New Roman"/>
          <w:sz w:val="28"/>
          <w:szCs w:val="28"/>
          <w:lang w:val="af-ZA" w:bidi="ar"/>
        </w:rPr>
        <w:t xml:space="preserve">- Phạm vi về thời gian: </w:t>
      </w:r>
      <w:r w:rsidRPr="00691D13">
        <w:rPr>
          <w:rFonts w:eastAsia="SimSun" w:cs="Times New Roman"/>
          <w:sz w:val="28"/>
          <w:szCs w:val="28"/>
          <w:lang w:val="vi-VN" w:bidi="ar"/>
        </w:rPr>
        <w:t xml:space="preserve">Các số liệu, vụ việc trong thực tiễn được nghiên cứu trong giai đoạn </w:t>
      </w:r>
      <w:r w:rsidRPr="00691D13">
        <w:rPr>
          <w:rFonts w:eastAsia="SimSun" w:cs="Times New Roman"/>
          <w:sz w:val="28"/>
          <w:szCs w:val="28"/>
          <w:lang w:val="af-ZA" w:bidi="ar"/>
        </w:rPr>
        <w:t>từ năm 2020 đến 2025</w:t>
      </w:r>
    </w:p>
    <w:p w14:paraId="10A9CA37" w14:textId="77777777" w:rsidR="00C60938" w:rsidRPr="00691D13" w:rsidRDefault="00C60938" w:rsidP="00C60938">
      <w:pPr>
        <w:pStyle w:val="02"/>
      </w:pPr>
      <w:bookmarkStart w:id="17" w:name="_Toc205479411"/>
      <w:bookmarkStart w:id="18" w:name="_Toc211235600"/>
      <w:r w:rsidRPr="00691D13">
        <w:t>5. Phương pháp nghiên cứu đề án</w:t>
      </w:r>
      <w:bookmarkEnd w:id="17"/>
      <w:bookmarkEnd w:id="18"/>
    </w:p>
    <w:p w14:paraId="5CBF509C"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da-DK"/>
        </w:rPr>
        <w:t xml:space="preserve">- Phương pháp phân tích, tổng hợp được sử dụng xuyên suối trong tất cả các chương của đề án và tập trung vào chương 1,2 khi phân tích về những vấn đề lý luận, thực trạng và thực tiễn </w:t>
      </w:r>
      <w:r w:rsidRPr="00691D13">
        <w:rPr>
          <w:rFonts w:eastAsia="SimSun" w:cs="Times New Roman"/>
          <w:sz w:val="28"/>
          <w:szCs w:val="28"/>
          <w:lang w:val="af-ZA" w:bidi="ar"/>
        </w:rPr>
        <w:t xml:space="preserve">thực hiện </w:t>
      </w:r>
      <w:r w:rsidRPr="00691D13">
        <w:rPr>
          <w:rFonts w:eastAsia="SimSun" w:cs="Times New Roman"/>
          <w:sz w:val="28"/>
          <w:szCs w:val="28"/>
          <w:lang w:val="da-DK" w:bidi="ar"/>
        </w:rPr>
        <w:t xml:space="preserve">pháp luật </w:t>
      </w:r>
      <w:r w:rsidRPr="00691D13">
        <w:rPr>
          <w:rFonts w:eastAsia="TimesNewRomanPS-BoldItalicMT" w:cs="Times New Roman"/>
          <w:sz w:val="28"/>
          <w:szCs w:val="28"/>
          <w:lang w:val="da-DK" w:bidi="ar"/>
        </w:rPr>
        <w:t xml:space="preserve">về </w:t>
      </w:r>
      <w:r w:rsidRPr="00691D13">
        <w:rPr>
          <w:rFonts w:cs="Times New Roman"/>
          <w:sz w:val="28"/>
          <w:szCs w:val="28"/>
          <w:lang w:val="da-DK"/>
        </w:rPr>
        <w:t xml:space="preserve">về </w:t>
      </w:r>
      <w:r w:rsidRPr="00691D13">
        <w:rPr>
          <w:rFonts w:cs="Times New Roman"/>
          <w:sz w:val="28"/>
          <w:szCs w:val="28"/>
          <w:lang w:val="af-ZA"/>
        </w:rPr>
        <w:t>kiểm soát chất thải nguy hại.</w:t>
      </w:r>
    </w:p>
    <w:p w14:paraId="32844617"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Phương pháp so sánh được sử dụng khi so sánh các quy định của pháp luật một số các quốc gia hoặc</w:t>
      </w:r>
      <w:r w:rsidRPr="00691D13">
        <w:rPr>
          <w:rFonts w:eastAsia="SimSun" w:cs="Times New Roman"/>
          <w:sz w:val="28"/>
          <w:szCs w:val="28"/>
          <w:lang w:val="da-DK" w:bidi="ar"/>
        </w:rPr>
        <w:t xml:space="preserve"> pháp luật Việt Nam </w:t>
      </w:r>
      <w:r w:rsidRPr="00691D13">
        <w:rPr>
          <w:rFonts w:cs="Times New Roman"/>
          <w:sz w:val="28"/>
          <w:szCs w:val="28"/>
          <w:lang w:val="da-DK"/>
        </w:rPr>
        <w:t xml:space="preserve">về </w:t>
      </w:r>
      <w:r w:rsidRPr="00691D13">
        <w:rPr>
          <w:rFonts w:cs="Times New Roman"/>
          <w:sz w:val="28"/>
          <w:szCs w:val="28"/>
          <w:lang w:val="af-ZA"/>
        </w:rPr>
        <w:t>kiểm soát chất thải nguy hại</w:t>
      </w:r>
      <w:r w:rsidRPr="00691D13">
        <w:rPr>
          <w:rFonts w:cs="Times New Roman"/>
          <w:sz w:val="28"/>
          <w:szCs w:val="28"/>
          <w:lang w:val="da-DK"/>
        </w:rPr>
        <w:t xml:space="preserve"> </w:t>
      </w:r>
      <w:r w:rsidRPr="00691D13">
        <w:rPr>
          <w:rFonts w:cs="Times New Roman"/>
          <w:sz w:val="28"/>
          <w:szCs w:val="28"/>
          <w:lang w:val="af-ZA"/>
        </w:rPr>
        <w:t>qua các thời kỳ.</w:t>
      </w:r>
    </w:p>
    <w:p w14:paraId="1781BCE5"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vi-VN"/>
        </w:rPr>
        <w:t xml:space="preserve">- Phương pháp nghiên cứu phân tích tình huống điển hình: </w:t>
      </w:r>
      <w:r w:rsidRPr="00691D13">
        <w:rPr>
          <w:rFonts w:cs="Times New Roman"/>
          <w:sz w:val="28"/>
          <w:szCs w:val="28"/>
          <w:lang w:val="af-ZA"/>
        </w:rPr>
        <w:t xml:space="preserve">Phân tích </w:t>
      </w:r>
      <w:r w:rsidRPr="00691D13">
        <w:rPr>
          <w:rFonts w:cs="Times New Roman"/>
          <w:sz w:val="28"/>
          <w:szCs w:val="28"/>
          <w:lang w:val="vi-VN"/>
        </w:rPr>
        <w:t xml:space="preserve">một số </w:t>
      </w:r>
      <w:r w:rsidRPr="00691D13">
        <w:rPr>
          <w:rFonts w:cs="Times New Roman"/>
          <w:sz w:val="28"/>
          <w:szCs w:val="28"/>
          <w:lang w:val="af-ZA"/>
        </w:rPr>
        <w:t xml:space="preserve">vụ việc </w:t>
      </w:r>
      <w:r w:rsidRPr="00691D13">
        <w:rPr>
          <w:rFonts w:cs="Times New Roman"/>
          <w:sz w:val="28"/>
          <w:szCs w:val="28"/>
          <w:lang w:val="vi-VN"/>
        </w:rPr>
        <w:t xml:space="preserve">điển hình </w:t>
      </w:r>
      <w:r w:rsidRPr="00691D13">
        <w:rPr>
          <w:rFonts w:cs="Times New Roman"/>
          <w:sz w:val="28"/>
          <w:szCs w:val="28"/>
          <w:lang w:val="da-DK"/>
        </w:rPr>
        <w:t xml:space="preserve">về </w:t>
      </w:r>
      <w:r w:rsidRPr="00691D13">
        <w:rPr>
          <w:rFonts w:cs="Times New Roman"/>
          <w:sz w:val="28"/>
          <w:szCs w:val="28"/>
          <w:lang w:val="af-ZA"/>
        </w:rPr>
        <w:t>kiểm soát chất thải nguy hại</w:t>
      </w:r>
      <w:r w:rsidRPr="00691D13">
        <w:rPr>
          <w:rFonts w:cs="Times New Roman"/>
          <w:sz w:val="28"/>
          <w:szCs w:val="28"/>
          <w:lang w:val="da-DK"/>
        </w:rPr>
        <w:t>.</w:t>
      </w:r>
    </w:p>
    <w:p w14:paraId="67385D2E" w14:textId="77777777" w:rsidR="00C60938" w:rsidRPr="00073E9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af-ZA"/>
        </w:rPr>
        <w:t xml:space="preserve">- </w:t>
      </w:r>
      <w:r w:rsidRPr="00073E93">
        <w:rPr>
          <w:rFonts w:cs="Times New Roman"/>
          <w:sz w:val="28"/>
          <w:szCs w:val="28"/>
          <w:lang w:val="da-DK"/>
        </w:rPr>
        <w:t>P</w:t>
      </w:r>
      <w:r>
        <w:rPr>
          <w:rFonts w:cs="Times New Roman"/>
          <w:sz w:val="28"/>
          <w:szCs w:val="28"/>
          <w:lang w:val="da-DK"/>
        </w:rPr>
        <w:t xml:space="preserve">hương pháp </w:t>
      </w:r>
      <w:r w:rsidRPr="00073E93">
        <w:rPr>
          <w:rFonts w:cs="Times New Roman"/>
          <w:sz w:val="28"/>
          <w:szCs w:val="28"/>
          <w:lang w:val="da-DK"/>
        </w:rPr>
        <w:t xml:space="preserve">dự báo khoa học được sử dụng nhằm dự đoán xu hướng phát triển của tình hình kiểm soát chất thải nguy hại </w:t>
      </w:r>
      <w:r>
        <w:rPr>
          <w:rFonts w:cs="Times New Roman"/>
          <w:sz w:val="28"/>
          <w:szCs w:val="28"/>
          <w:lang w:val="da-DK"/>
        </w:rPr>
        <w:t xml:space="preserve">để </w:t>
      </w:r>
      <w:r w:rsidRPr="00073E93">
        <w:rPr>
          <w:rFonts w:cs="Times New Roman"/>
          <w:sz w:val="28"/>
          <w:szCs w:val="28"/>
          <w:lang w:val="da-DK"/>
        </w:rPr>
        <w:t xml:space="preserve">đề xuất các giải pháp </w:t>
      </w:r>
      <w:r>
        <w:rPr>
          <w:rFonts w:cs="Times New Roman"/>
          <w:sz w:val="28"/>
          <w:szCs w:val="28"/>
          <w:lang w:val="da-DK"/>
        </w:rPr>
        <w:t>hoàn thiện pháp luật về vấn đề này bảo đảm</w:t>
      </w:r>
      <w:r w:rsidRPr="00073E93">
        <w:rPr>
          <w:rFonts w:cs="Times New Roman"/>
          <w:sz w:val="28"/>
          <w:szCs w:val="28"/>
          <w:lang w:val="da-DK"/>
        </w:rPr>
        <w:t xml:space="preserve"> phù hợp với điều kiện thực tiễn của Việt Nam trong giai đoạn tới.</w:t>
      </w:r>
    </w:p>
    <w:p w14:paraId="785B8C31" w14:textId="77777777" w:rsidR="00C60938" w:rsidRPr="00691D13" w:rsidRDefault="00C60938" w:rsidP="00C60938">
      <w:pPr>
        <w:pStyle w:val="02"/>
      </w:pPr>
      <w:bookmarkStart w:id="19" w:name="_Toc205479412"/>
      <w:bookmarkStart w:id="20" w:name="_Toc211235601"/>
      <w:r w:rsidRPr="00691D13">
        <w:t>6. Ý nghĩa khoa học và ý nghĩa thực tiễn của đề án</w:t>
      </w:r>
      <w:bookmarkEnd w:id="19"/>
      <w:bookmarkEnd w:id="20"/>
    </w:p>
    <w:p w14:paraId="6B1E35E0" w14:textId="77777777" w:rsidR="00C60938" w:rsidRPr="00691D13" w:rsidRDefault="00C60938" w:rsidP="00C60938">
      <w:pPr>
        <w:tabs>
          <w:tab w:val="left" w:pos="993"/>
        </w:tabs>
        <w:spacing w:after="0" w:line="360" w:lineRule="auto"/>
        <w:ind w:firstLine="567"/>
        <w:jc w:val="both"/>
        <w:rPr>
          <w:rFonts w:cs="Times New Roman"/>
          <w:b/>
          <w:bCs/>
          <w:i/>
          <w:iCs/>
          <w:sz w:val="28"/>
          <w:szCs w:val="28"/>
          <w:lang w:val="da-DK"/>
        </w:rPr>
      </w:pPr>
      <w:r w:rsidRPr="00691D13">
        <w:rPr>
          <w:rFonts w:cs="Times New Roman"/>
          <w:b/>
          <w:bCs/>
          <w:i/>
          <w:iCs/>
          <w:sz w:val="28"/>
          <w:szCs w:val="28"/>
          <w:lang w:val="da-DK"/>
        </w:rPr>
        <w:t>6.1. Ý nghĩa khoa học của đề án</w:t>
      </w:r>
    </w:p>
    <w:p w14:paraId="0105B8CE"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eastAsia="SimSun" w:cs="Times New Roman"/>
          <w:sz w:val="28"/>
          <w:szCs w:val="28"/>
          <w:lang w:val="da-DK" w:bidi="ar"/>
        </w:rPr>
        <w:t xml:space="preserve">Kết quả nghiên cứu của đề án góp phần hệ thống lý luận và xây dựng khung lý thuyết pháp luật </w:t>
      </w:r>
      <w:r w:rsidRPr="00691D13">
        <w:rPr>
          <w:rFonts w:cs="Times New Roman"/>
          <w:sz w:val="28"/>
          <w:szCs w:val="28"/>
          <w:lang w:val="da-DK"/>
        </w:rPr>
        <w:t xml:space="preserve">về </w:t>
      </w:r>
      <w:r w:rsidRPr="00691D13">
        <w:rPr>
          <w:rFonts w:cs="Times New Roman"/>
          <w:sz w:val="28"/>
          <w:szCs w:val="28"/>
          <w:lang w:val="af-ZA"/>
        </w:rPr>
        <w:t>kiểm soát chất thải nguy hại</w:t>
      </w:r>
      <w:r w:rsidRPr="00691D13">
        <w:rPr>
          <w:rFonts w:cs="Times New Roman"/>
          <w:sz w:val="28"/>
          <w:szCs w:val="28"/>
          <w:lang w:val="vi-VN"/>
        </w:rPr>
        <w:t>. Các giải pháp của đề án trực tiếp góp phần hoàn thiện pháp luật Việt Nam</w:t>
      </w:r>
      <w:r w:rsidRPr="00691D13">
        <w:rPr>
          <w:rFonts w:eastAsia="SimSun" w:cs="Times New Roman"/>
          <w:sz w:val="28"/>
          <w:szCs w:val="28"/>
          <w:lang w:val="da-DK" w:bidi="ar"/>
        </w:rPr>
        <w:t xml:space="preserve"> </w:t>
      </w:r>
      <w:r w:rsidRPr="00691D13">
        <w:rPr>
          <w:rFonts w:cs="Times New Roman"/>
          <w:sz w:val="28"/>
          <w:szCs w:val="28"/>
          <w:lang w:val="da-DK"/>
        </w:rPr>
        <w:t xml:space="preserve">về </w:t>
      </w:r>
      <w:r w:rsidRPr="00691D13">
        <w:rPr>
          <w:rFonts w:cs="Times New Roman"/>
          <w:sz w:val="28"/>
          <w:szCs w:val="28"/>
          <w:lang w:val="af-ZA"/>
        </w:rPr>
        <w:t>kiểm soát chất thải nguy hại</w:t>
      </w:r>
    </w:p>
    <w:p w14:paraId="538F7600" w14:textId="77777777" w:rsidR="00C60938" w:rsidRPr="00691D13" w:rsidRDefault="00C60938" w:rsidP="00C60938">
      <w:pPr>
        <w:tabs>
          <w:tab w:val="left" w:pos="993"/>
        </w:tabs>
        <w:spacing w:after="0" w:line="360" w:lineRule="auto"/>
        <w:ind w:firstLine="567"/>
        <w:jc w:val="both"/>
        <w:rPr>
          <w:rFonts w:cs="Times New Roman"/>
          <w:b/>
          <w:bCs/>
          <w:i/>
          <w:iCs/>
          <w:sz w:val="28"/>
          <w:szCs w:val="28"/>
          <w:lang w:val="da-DK"/>
        </w:rPr>
      </w:pPr>
      <w:r w:rsidRPr="00691D13">
        <w:rPr>
          <w:rFonts w:cs="Times New Roman"/>
          <w:b/>
          <w:bCs/>
          <w:i/>
          <w:iCs/>
          <w:sz w:val="28"/>
          <w:szCs w:val="28"/>
          <w:lang w:val="da-DK"/>
        </w:rPr>
        <w:t>6.2. Ý nghĩa thực tiễn của đề án</w:t>
      </w:r>
    </w:p>
    <w:p w14:paraId="41AEBC90"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eastAsia="SimSun" w:cs="Times New Roman"/>
          <w:sz w:val="28"/>
          <w:szCs w:val="28"/>
          <w:lang w:val="da-DK" w:bidi="ar"/>
        </w:rPr>
        <w:lastRenderedPageBreak/>
        <w:t>N</w:t>
      </w:r>
      <w:r w:rsidRPr="00691D13">
        <w:rPr>
          <w:rFonts w:cs="Times New Roman"/>
          <w:sz w:val="28"/>
          <w:szCs w:val="28"/>
          <w:lang w:val="da-DK"/>
        </w:rPr>
        <w:t xml:space="preserve">hững vấn đề mà đề án nghiên cứu có thể được sử dụng làm tài liệu tham khảo trong quá trình nghiên cứu, giảng dạy, học tập về </w:t>
      </w:r>
      <w:r w:rsidRPr="00691D13">
        <w:rPr>
          <w:rFonts w:cs="Times New Roman"/>
          <w:sz w:val="28"/>
          <w:szCs w:val="28"/>
          <w:lang w:val="af-ZA"/>
        </w:rPr>
        <w:t xml:space="preserve">kiểm soát chất thải nguy hại </w:t>
      </w:r>
      <w:r w:rsidRPr="00691D13">
        <w:rPr>
          <w:rFonts w:cs="Times New Roman"/>
          <w:sz w:val="28"/>
          <w:szCs w:val="28"/>
          <w:lang w:val="vi-VN"/>
        </w:rPr>
        <w:t xml:space="preserve">theo pháp luật </w:t>
      </w:r>
      <w:r w:rsidRPr="00790202">
        <w:rPr>
          <w:rFonts w:cs="Times New Roman"/>
          <w:sz w:val="28"/>
          <w:szCs w:val="28"/>
          <w:lang w:val="da-DK"/>
        </w:rPr>
        <w:t>ch</w:t>
      </w:r>
      <w:r>
        <w:rPr>
          <w:rFonts w:cs="Times New Roman"/>
          <w:sz w:val="28"/>
          <w:szCs w:val="28"/>
          <w:lang w:val="da-DK"/>
        </w:rPr>
        <w:t>o Trường Đại học Luật, Đại học Huế</w:t>
      </w:r>
      <w:r w:rsidRPr="00691D13">
        <w:rPr>
          <w:rFonts w:cs="Times New Roman"/>
          <w:sz w:val="28"/>
          <w:szCs w:val="28"/>
          <w:lang w:val="da-DK"/>
        </w:rPr>
        <w:t xml:space="preserve"> cũng như là </w:t>
      </w:r>
      <w:r w:rsidRPr="00691D13">
        <w:rPr>
          <w:rFonts w:eastAsia="Times New Roman" w:cs="Times New Roman"/>
          <w:sz w:val="28"/>
          <w:szCs w:val="28"/>
          <w:lang w:val="da-DK"/>
        </w:rPr>
        <w:t>tài liệu tham khảo cho các cơ quan xây dựng pháp luật và các cơ quan thực thi pháp luật.</w:t>
      </w:r>
    </w:p>
    <w:p w14:paraId="6784A817" w14:textId="77777777" w:rsidR="00C60938" w:rsidRPr="00C60938" w:rsidRDefault="00C60938" w:rsidP="00A0404D">
      <w:pPr>
        <w:pStyle w:val="02"/>
      </w:pPr>
      <w:bookmarkStart w:id="21" w:name="_Toc205479413"/>
      <w:bookmarkStart w:id="22" w:name="_Toc211235602"/>
      <w:r w:rsidRPr="00C60938">
        <w:t>7. Kết cấu của đề án</w:t>
      </w:r>
      <w:bookmarkEnd w:id="21"/>
      <w:bookmarkEnd w:id="22"/>
    </w:p>
    <w:p w14:paraId="67317B01" w14:textId="77777777" w:rsidR="00C60938" w:rsidRPr="00790202" w:rsidRDefault="00C60938" w:rsidP="00C60938">
      <w:pPr>
        <w:spacing w:line="360" w:lineRule="auto"/>
        <w:ind w:firstLine="567"/>
        <w:rPr>
          <w:rFonts w:cs="Times New Roman"/>
          <w:sz w:val="28"/>
          <w:szCs w:val="28"/>
          <w:lang w:val="vi-VN"/>
        </w:rPr>
      </w:pPr>
      <w:r w:rsidRPr="00790202">
        <w:rPr>
          <w:rFonts w:cs="Times New Roman"/>
          <w:sz w:val="28"/>
          <w:szCs w:val="28"/>
          <w:lang w:val="vi-VN"/>
        </w:rPr>
        <w:t>Ngoài phần mục lục, phần mở đầu</w:t>
      </w:r>
      <w:r w:rsidRPr="00C60938">
        <w:rPr>
          <w:rFonts w:cs="Times New Roman"/>
          <w:sz w:val="28"/>
          <w:szCs w:val="28"/>
          <w:lang w:val="da-DK"/>
        </w:rPr>
        <w:t xml:space="preserve"> và </w:t>
      </w:r>
      <w:r w:rsidRPr="00790202">
        <w:rPr>
          <w:rFonts w:cs="Times New Roman"/>
          <w:sz w:val="28"/>
          <w:szCs w:val="28"/>
          <w:lang w:val="vi-VN"/>
        </w:rPr>
        <w:t>kết luận, nội dung chính của luận văn bao gồm 3 chương:</w:t>
      </w:r>
    </w:p>
    <w:p w14:paraId="7048D0D8"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Chương 1: Một số vấn đề lý luận pháp luật về </w:t>
      </w:r>
      <w:r w:rsidRPr="00691D13">
        <w:rPr>
          <w:rFonts w:cs="Times New Roman"/>
          <w:sz w:val="28"/>
          <w:szCs w:val="28"/>
          <w:lang w:val="af-ZA"/>
        </w:rPr>
        <w:t>kiểm soát chất thải nguy hại</w:t>
      </w:r>
    </w:p>
    <w:p w14:paraId="3480D57F"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Chương 2: Thực trạng pháp luật về </w:t>
      </w:r>
      <w:r w:rsidRPr="00691D13">
        <w:rPr>
          <w:rFonts w:cs="Times New Roman"/>
          <w:sz w:val="28"/>
          <w:szCs w:val="28"/>
          <w:lang w:val="af-ZA"/>
        </w:rPr>
        <w:t>kiểm soát chất thải nguy hại</w:t>
      </w:r>
    </w:p>
    <w:p w14:paraId="4D8B39AF"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Chương 3: Thực tiễn </w:t>
      </w:r>
      <w:r w:rsidRPr="00691D13">
        <w:rPr>
          <w:rFonts w:eastAsia="SimSun" w:cs="Times New Roman"/>
          <w:sz w:val="28"/>
          <w:szCs w:val="28"/>
          <w:lang w:val="da-DK" w:bidi="ar"/>
        </w:rPr>
        <w:t>thực hiện</w:t>
      </w:r>
      <w:r w:rsidRPr="00691D13">
        <w:rPr>
          <w:rFonts w:eastAsia="SimSun" w:cs="Times New Roman"/>
          <w:sz w:val="28"/>
          <w:szCs w:val="28"/>
          <w:lang w:val="af-ZA" w:bidi="ar"/>
        </w:rPr>
        <w:t xml:space="preserve"> </w:t>
      </w:r>
      <w:r w:rsidRPr="00691D13">
        <w:rPr>
          <w:rFonts w:cs="Times New Roman"/>
          <w:sz w:val="28"/>
          <w:szCs w:val="28"/>
          <w:lang w:val="da-DK"/>
        </w:rPr>
        <w:t xml:space="preserve">pháp luật về </w:t>
      </w:r>
      <w:r w:rsidRPr="00691D13">
        <w:rPr>
          <w:rFonts w:cs="Times New Roman"/>
          <w:sz w:val="28"/>
          <w:szCs w:val="28"/>
          <w:lang w:val="af-ZA"/>
        </w:rPr>
        <w:t>kiểm soát chất thải nguy hại</w:t>
      </w:r>
      <w:r>
        <w:rPr>
          <w:rFonts w:cs="Times New Roman"/>
          <w:sz w:val="28"/>
          <w:szCs w:val="28"/>
          <w:lang w:val="af-ZA"/>
        </w:rPr>
        <w:t xml:space="preserve"> ở Việt Nam và giải pháp hoàn thiện pháp luật, nâng cao hiệu quả thực hiện pháp luật</w:t>
      </w:r>
    </w:p>
    <w:p w14:paraId="7130D287"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9096AB8"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r w:rsidRPr="00691D13">
        <w:rPr>
          <w:rFonts w:cs="Times New Roman"/>
          <w:b/>
          <w:bCs/>
          <w:sz w:val="28"/>
          <w:szCs w:val="28"/>
          <w:lang w:val="da-DK"/>
        </w:rPr>
        <w:br w:type="page"/>
      </w:r>
    </w:p>
    <w:p w14:paraId="79500169" w14:textId="77777777" w:rsidR="00C60938" w:rsidRPr="00691D13" w:rsidRDefault="00C60938" w:rsidP="00C60938">
      <w:pPr>
        <w:pStyle w:val="01"/>
      </w:pPr>
      <w:bookmarkStart w:id="23" w:name="_Toc205479414"/>
      <w:bookmarkStart w:id="24" w:name="_Toc211235603"/>
      <w:r w:rsidRPr="00691D13">
        <w:lastRenderedPageBreak/>
        <w:t>CHƯƠNG 1</w:t>
      </w:r>
      <w:bookmarkEnd w:id="23"/>
      <w:bookmarkEnd w:id="24"/>
    </w:p>
    <w:p w14:paraId="0D5320FE" w14:textId="77777777" w:rsidR="00C60938" w:rsidRPr="00691D13" w:rsidRDefault="00C60938" w:rsidP="00C60938">
      <w:pPr>
        <w:pStyle w:val="01"/>
      </w:pPr>
      <w:bookmarkStart w:id="25" w:name="_Toc205479415"/>
      <w:bookmarkStart w:id="26" w:name="_Toc211235604"/>
      <w:r w:rsidRPr="00691D13">
        <w:t>MỘT SỐ VẤN ĐỀ LÝ LUẬN PHÁP LUẬT VỀ</w:t>
      </w:r>
      <w:bookmarkEnd w:id="25"/>
      <w:bookmarkEnd w:id="26"/>
      <w:r w:rsidRPr="00691D13">
        <w:t xml:space="preserve"> </w:t>
      </w:r>
    </w:p>
    <w:p w14:paraId="3C423979" w14:textId="5BCBD8EF" w:rsidR="00C60938" w:rsidRPr="004960BA" w:rsidRDefault="00C60938" w:rsidP="004960BA">
      <w:pPr>
        <w:pStyle w:val="01"/>
      </w:pPr>
      <w:bookmarkStart w:id="27" w:name="_Toc205479416"/>
      <w:bookmarkStart w:id="28" w:name="_Toc211235605"/>
      <w:r w:rsidRPr="00691D13">
        <w:rPr>
          <w:lang w:val="af-ZA"/>
        </w:rPr>
        <w:t>KIỂM SOÁT CHẤT THẢI NGUY HẠI</w:t>
      </w:r>
      <w:bookmarkEnd w:id="27"/>
      <w:bookmarkEnd w:id="28"/>
    </w:p>
    <w:p w14:paraId="438AB384" w14:textId="77777777" w:rsidR="00A0404D" w:rsidRDefault="00A0404D" w:rsidP="00C60938">
      <w:pPr>
        <w:pStyle w:val="02"/>
        <w:rPr>
          <w:lang w:val="da-DK"/>
        </w:rPr>
      </w:pPr>
      <w:bookmarkStart w:id="29" w:name="_Toc205479417"/>
    </w:p>
    <w:p w14:paraId="53A3A0E9" w14:textId="465B9C5F" w:rsidR="00C60938" w:rsidRPr="00691D13" w:rsidRDefault="00C60938" w:rsidP="00C60938">
      <w:pPr>
        <w:pStyle w:val="02"/>
        <w:rPr>
          <w:lang w:val="da-DK"/>
        </w:rPr>
      </w:pPr>
      <w:bookmarkStart w:id="30" w:name="_Toc211235606"/>
      <w:r w:rsidRPr="00691D13">
        <w:rPr>
          <w:lang w:val="da-DK"/>
        </w:rPr>
        <w:t xml:space="preserve">1.1. Khái quát pháp luật </w:t>
      </w:r>
      <w:r w:rsidRPr="00691D13">
        <w:t>về kiểm soát chất thải nguy hại</w:t>
      </w:r>
      <w:bookmarkEnd w:id="29"/>
      <w:bookmarkEnd w:id="30"/>
    </w:p>
    <w:p w14:paraId="4760EF33" w14:textId="77777777" w:rsidR="00C60938" w:rsidRPr="00691D13" w:rsidRDefault="00C60938" w:rsidP="00C60938">
      <w:pPr>
        <w:pStyle w:val="03"/>
        <w:rPr>
          <w:lang w:val="vi-VN"/>
        </w:rPr>
      </w:pPr>
      <w:bookmarkStart w:id="31" w:name="_Toc205479418"/>
      <w:bookmarkStart w:id="32" w:name="_Toc211235607"/>
      <w:r w:rsidRPr="00691D13">
        <w:t xml:space="preserve">1.1.1. Khái niệm, đặc điểm về </w:t>
      </w:r>
      <w:r w:rsidRPr="00691D13">
        <w:rPr>
          <w:lang w:val="vi-VN"/>
        </w:rPr>
        <w:t>kiểm soát chất thải nguy hại</w:t>
      </w:r>
      <w:bookmarkEnd w:id="31"/>
      <w:bookmarkEnd w:id="32"/>
    </w:p>
    <w:p w14:paraId="6CC54839" w14:textId="77777777" w:rsidR="00C60938" w:rsidRPr="00691D13" w:rsidRDefault="00C60938" w:rsidP="00C60938">
      <w:pPr>
        <w:tabs>
          <w:tab w:val="left" w:pos="993"/>
        </w:tabs>
        <w:spacing w:after="0" w:line="360" w:lineRule="auto"/>
        <w:ind w:firstLine="567"/>
        <w:jc w:val="both"/>
        <w:rPr>
          <w:rFonts w:cs="Times New Roman"/>
          <w:i/>
          <w:iCs/>
          <w:sz w:val="28"/>
          <w:szCs w:val="28"/>
          <w:lang w:val="vi-VN"/>
        </w:rPr>
      </w:pPr>
      <w:r w:rsidRPr="00691D13">
        <w:rPr>
          <w:rFonts w:cs="Times New Roman"/>
          <w:i/>
          <w:iCs/>
          <w:sz w:val="28"/>
          <w:szCs w:val="28"/>
          <w:lang w:val="vi-VN"/>
        </w:rPr>
        <w:t xml:space="preserve">1.1.1.1. </w:t>
      </w:r>
      <w:r w:rsidRPr="00691D13">
        <w:rPr>
          <w:rFonts w:cs="Times New Roman"/>
          <w:bCs/>
          <w:i/>
          <w:iCs/>
          <w:sz w:val="28"/>
          <w:szCs w:val="28"/>
          <w:lang w:val="da-DK"/>
        </w:rPr>
        <w:t xml:space="preserve">Khái niệm </w:t>
      </w:r>
      <w:r w:rsidRPr="00691D13">
        <w:rPr>
          <w:rFonts w:cs="Times New Roman"/>
          <w:i/>
          <w:iCs/>
          <w:sz w:val="28"/>
          <w:szCs w:val="28"/>
          <w:lang w:val="da-DK"/>
        </w:rPr>
        <w:t xml:space="preserve">về </w:t>
      </w:r>
      <w:r w:rsidRPr="00691D13">
        <w:rPr>
          <w:rFonts w:cs="Times New Roman"/>
          <w:i/>
          <w:iCs/>
          <w:sz w:val="28"/>
          <w:szCs w:val="28"/>
          <w:lang w:val="vi-VN"/>
        </w:rPr>
        <w:t>kiểm soát chất thải nguy hại</w:t>
      </w:r>
    </w:p>
    <w:p w14:paraId="21C37380" w14:textId="59F0684C" w:rsidR="00C60938" w:rsidRPr="00C60938" w:rsidRDefault="00C60938" w:rsidP="00C60938">
      <w:pPr>
        <w:tabs>
          <w:tab w:val="left" w:pos="993"/>
        </w:tabs>
        <w:spacing w:after="0" w:line="360" w:lineRule="auto"/>
        <w:ind w:firstLine="567"/>
        <w:jc w:val="both"/>
        <w:rPr>
          <w:rStyle w:val="oxzekf"/>
          <w:rFonts w:cs="Times New Roman"/>
          <w:sz w:val="28"/>
          <w:szCs w:val="28"/>
          <w:shd w:val="clear" w:color="auto" w:fill="FFFFFF"/>
          <w:lang w:val="vi-VN"/>
        </w:rPr>
      </w:pPr>
      <w:r w:rsidRPr="00C60938">
        <w:rPr>
          <w:rStyle w:val="oxzekf"/>
          <w:rFonts w:cs="Times New Roman"/>
          <w:sz w:val="28"/>
          <w:szCs w:val="28"/>
          <w:shd w:val="clear" w:color="auto" w:fill="FFFFFF"/>
          <w:lang w:val="vi-VN"/>
        </w:rPr>
        <w:t>Kiểm soát CTNH là quá trình giám sát, đánh giá và điều chỉnh các hoạt động liên quan đến chất thải nguy hại từ khâu phát sinh đến xử lý, tiêu hủy nhằm bảo đảm tuân thủ quy định pháp luật, hạn chế tác động xấu đến sức khỏe con người và môi trường.</w:t>
      </w:r>
    </w:p>
    <w:p w14:paraId="6232BD34" w14:textId="77777777" w:rsidR="00C60938" w:rsidRPr="00691D13" w:rsidRDefault="00C60938" w:rsidP="00C60938">
      <w:pPr>
        <w:tabs>
          <w:tab w:val="left" w:pos="993"/>
        </w:tabs>
        <w:spacing w:after="0" w:line="348" w:lineRule="auto"/>
        <w:ind w:firstLine="567"/>
        <w:jc w:val="both"/>
        <w:rPr>
          <w:rFonts w:cs="Times New Roman"/>
          <w:i/>
          <w:iCs/>
          <w:sz w:val="28"/>
          <w:szCs w:val="28"/>
          <w:lang w:val="vi-VN"/>
        </w:rPr>
      </w:pPr>
      <w:r w:rsidRPr="00691D13">
        <w:rPr>
          <w:rFonts w:cs="Times New Roman"/>
          <w:i/>
          <w:iCs/>
          <w:sz w:val="28"/>
          <w:szCs w:val="28"/>
          <w:lang w:val="vi-VN"/>
        </w:rPr>
        <w:t xml:space="preserve">1.1.1.2. </w:t>
      </w:r>
      <w:r w:rsidRPr="00691D13">
        <w:rPr>
          <w:rFonts w:cs="Times New Roman"/>
          <w:bCs/>
          <w:i/>
          <w:iCs/>
          <w:sz w:val="28"/>
          <w:szCs w:val="28"/>
          <w:lang w:val="da-DK"/>
        </w:rPr>
        <w:t xml:space="preserve">Đặc điểm </w:t>
      </w:r>
      <w:r w:rsidRPr="00691D13">
        <w:rPr>
          <w:rFonts w:cs="Times New Roman"/>
          <w:i/>
          <w:iCs/>
          <w:sz w:val="28"/>
          <w:szCs w:val="28"/>
          <w:lang w:val="da-DK"/>
        </w:rPr>
        <w:t xml:space="preserve">về </w:t>
      </w:r>
      <w:r w:rsidRPr="00691D13">
        <w:rPr>
          <w:rFonts w:cs="Times New Roman"/>
          <w:i/>
          <w:iCs/>
          <w:sz w:val="28"/>
          <w:szCs w:val="28"/>
          <w:lang w:val="vi-VN"/>
        </w:rPr>
        <w:t>kiểm soát chất thải nguy hại</w:t>
      </w:r>
    </w:p>
    <w:p w14:paraId="4F916D93" w14:textId="77777777" w:rsidR="00C60938" w:rsidRPr="00691D13" w:rsidRDefault="00C60938" w:rsidP="00C60938">
      <w:pPr>
        <w:tabs>
          <w:tab w:val="left" w:pos="993"/>
        </w:tabs>
        <w:spacing w:after="0" w:line="348" w:lineRule="auto"/>
        <w:ind w:firstLine="567"/>
        <w:jc w:val="both"/>
        <w:rPr>
          <w:rFonts w:cs="Times New Roman"/>
          <w:sz w:val="28"/>
          <w:szCs w:val="28"/>
          <w:lang w:val="vi-VN"/>
        </w:rPr>
      </w:pPr>
      <w:r w:rsidRPr="00691D13">
        <w:rPr>
          <w:rFonts w:cs="Times New Roman"/>
          <w:i/>
          <w:iCs/>
          <w:sz w:val="28"/>
          <w:szCs w:val="28"/>
          <w:lang w:val="vi-VN"/>
        </w:rPr>
        <w:t>Thứ nhất</w:t>
      </w:r>
      <w:r w:rsidRPr="00691D13">
        <w:rPr>
          <w:rFonts w:cs="Times New Roman"/>
          <w:sz w:val="28"/>
          <w:szCs w:val="28"/>
          <w:lang w:val="vi-VN"/>
        </w:rPr>
        <w:t>, đối tượng kiểm soát có tính chất nguy hiểm cao</w:t>
      </w:r>
    </w:p>
    <w:p w14:paraId="4DB86F3B" w14:textId="77777777" w:rsidR="00C60938" w:rsidRPr="00691D13" w:rsidRDefault="00C60938" w:rsidP="00C60938">
      <w:pPr>
        <w:tabs>
          <w:tab w:val="left" w:pos="993"/>
        </w:tabs>
        <w:spacing w:after="0" w:line="348" w:lineRule="auto"/>
        <w:ind w:firstLine="567"/>
        <w:jc w:val="both"/>
        <w:rPr>
          <w:rFonts w:cs="Times New Roman"/>
          <w:sz w:val="28"/>
          <w:szCs w:val="28"/>
          <w:lang w:val="vi-VN"/>
        </w:rPr>
      </w:pPr>
      <w:r w:rsidRPr="00691D13">
        <w:rPr>
          <w:rFonts w:cs="Times New Roman"/>
          <w:i/>
          <w:iCs/>
          <w:sz w:val="28"/>
          <w:szCs w:val="28"/>
          <w:lang w:val="vi-VN"/>
        </w:rPr>
        <w:t>Thứ hai</w:t>
      </w:r>
      <w:r w:rsidRPr="00691D13">
        <w:rPr>
          <w:rFonts w:cs="Times New Roman"/>
          <w:sz w:val="28"/>
          <w:szCs w:val="28"/>
          <w:lang w:val="vi-VN"/>
        </w:rPr>
        <w:t>, chịu sự kiểm soát đa tầng và xuyên suốt</w:t>
      </w:r>
    </w:p>
    <w:p w14:paraId="3BC59127" w14:textId="77777777" w:rsidR="00C60938" w:rsidRPr="00691D13" w:rsidRDefault="00C60938" w:rsidP="00C60938">
      <w:pPr>
        <w:tabs>
          <w:tab w:val="left" w:pos="993"/>
        </w:tabs>
        <w:spacing w:after="0" w:line="360" w:lineRule="auto"/>
        <w:ind w:firstLine="567"/>
        <w:jc w:val="both"/>
        <w:rPr>
          <w:rFonts w:cs="Times New Roman"/>
          <w:sz w:val="28"/>
          <w:szCs w:val="28"/>
          <w:lang w:val="vi-VN"/>
        </w:rPr>
      </w:pPr>
      <w:r w:rsidRPr="00691D13">
        <w:rPr>
          <w:rFonts w:cs="Times New Roman"/>
          <w:i/>
          <w:iCs/>
          <w:sz w:val="28"/>
          <w:szCs w:val="28"/>
          <w:lang w:val="vi-VN"/>
        </w:rPr>
        <w:t>Thứ ba,</w:t>
      </w:r>
      <w:r w:rsidRPr="00691D13">
        <w:rPr>
          <w:rFonts w:cs="Times New Roman"/>
          <w:sz w:val="28"/>
          <w:szCs w:val="28"/>
          <w:lang w:val="vi-VN"/>
        </w:rPr>
        <w:t xml:space="preserve"> yêu cầu kỹ thuật chuyên sâu và quy trình nghiêm ngặt</w:t>
      </w:r>
    </w:p>
    <w:p w14:paraId="544B7125" w14:textId="77777777" w:rsidR="00C60938" w:rsidRPr="00691D13" w:rsidRDefault="00C60938" w:rsidP="00C60938">
      <w:pPr>
        <w:pStyle w:val="03"/>
        <w:rPr>
          <w:lang w:val="vi-VN"/>
        </w:rPr>
      </w:pPr>
      <w:bookmarkStart w:id="33" w:name="_Toc205479419"/>
      <w:bookmarkStart w:id="34" w:name="_Toc211235608"/>
      <w:r w:rsidRPr="00691D13">
        <w:t>1.</w:t>
      </w:r>
      <w:r>
        <w:t>1</w:t>
      </w:r>
      <w:r w:rsidRPr="00691D13">
        <w:t xml:space="preserve">.2. Khái niệm, đặc điểm về pháp luật về </w:t>
      </w:r>
      <w:r w:rsidRPr="00691D13">
        <w:rPr>
          <w:lang w:val="vi-VN"/>
        </w:rPr>
        <w:t>kiểm soát chất thải nguy hại</w:t>
      </w:r>
      <w:bookmarkEnd w:id="33"/>
      <w:bookmarkEnd w:id="34"/>
    </w:p>
    <w:p w14:paraId="6D408037" w14:textId="77777777" w:rsidR="00C60938" w:rsidRPr="00691D13" w:rsidRDefault="00C60938" w:rsidP="00C60938">
      <w:pPr>
        <w:tabs>
          <w:tab w:val="left" w:pos="993"/>
        </w:tabs>
        <w:spacing w:after="0" w:line="360" w:lineRule="auto"/>
        <w:ind w:firstLine="567"/>
        <w:jc w:val="both"/>
        <w:rPr>
          <w:rFonts w:cs="Times New Roman"/>
          <w:i/>
          <w:iCs/>
          <w:sz w:val="28"/>
          <w:szCs w:val="28"/>
          <w:lang w:val="vi-VN"/>
        </w:rPr>
      </w:pPr>
      <w:r w:rsidRPr="00691D13">
        <w:rPr>
          <w:rFonts w:cs="Times New Roman"/>
          <w:i/>
          <w:iCs/>
          <w:sz w:val="28"/>
          <w:szCs w:val="28"/>
          <w:lang w:val="vi-VN"/>
        </w:rPr>
        <w:t>1.</w:t>
      </w:r>
      <w:r w:rsidRPr="0027736B">
        <w:rPr>
          <w:rFonts w:cs="Times New Roman"/>
          <w:i/>
          <w:iCs/>
          <w:sz w:val="28"/>
          <w:szCs w:val="28"/>
          <w:lang w:val="vi-VN"/>
        </w:rPr>
        <w:t>1.</w:t>
      </w:r>
      <w:r w:rsidRPr="00691D13">
        <w:rPr>
          <w:rFonts w:cs="Times New Roman"/>
          <w:i/>
          <w:iCs/>
          <w:sz w:val="28"/>
          <w:szCs w:val="28"/>
          <w:lang w:val="vi-VN"/>
        </w:rPr>
        <w:t xml:space="preserve">2.1. </w:t>
      </w:r>
      <w:r w:rsidRPr="00691D13">
        <w:rPr>
          <w:rFonts w:cs="Times New Roman"/>
          <w:i/>
          <w:iCs/>
          <w:sz w:val="28"/>
          <w:szCs w:val="28"/>
          <w:lang w:val="da-DK"/>
        </w:rPr>
        <w:t xml:space="preserve">Khái niệm về pháp luật về </w:t>
      </w:r>
      <w:r w:rsidRPr="00691D13">
        <w:rPr>
          <w:rFonts w:cs="Times New Roman"/>
          <w:i/>
          <w:iCs/>
          <w:sz w:val="28"/>
          <w:szCs w:val="28"/>
          <w:lang w:val="vi-VN"/>
        </w:rPr>
        <w:t>kiểm soát chất thải nguy hại</w:t>
      </w:r>
    </w:p>
    <w:p w14:paraId="3DC90E43" w14:textId="76DE1734" w:rsidR="00C60938" w:rsidRPr="00C60938" w:rsidRDefault="00C60938" w:rsidP="00C60938">
      <w:pPr>
        <w:tabs>
          <w:tab w:val="left" w:pos="993"/>
        </w:tabs>
        <w:spacing w:after="0" w:line="360" w:lineRule="auto"/>
        <w:ind w:firstLine="567"/>
        <w:jc w:val="both"/>
        <w:rPr>
          <w:rFonts w:cs="Times New Roman"/>
          <w:sz w:val="28"/>
          <w:szCs w:val="28"/>
          <w:shd w:val="clear" w:color="auto" w:fill="FFFFFF"/>
          <w:lang w:val="vi-VN"/>
        </w:rPr>
      </w:pPr>
      <w:r w:rsidRPr="00C60938">
        <w:rPr>
          <w:rFonts w:cs="Times New Roman"/>
          <w:sz w:val="28"/>
          <w:szCs w:val="28"/>
          <w:lang w:val="vi-VN"/>
        </w:rPr>
        <w:t xml:space="preserve">Pháp luật về </w:t>
      </w:r>
      <w:r w:rsidRPr="00C60938">
        <w:rPr>
          <w:rStyle w:val="oxzekf"/>
          <w:rFonts w:cs="Times New Roman"/>
          <w:sz w:val="28"/>
          <w:szCs w:val="28"/>
          <w:shd w:val="clear" w:color="auto" w:fill="FFFFFF"/>
          <w:lang w:val="vi-VN"/>
        </w:rPr>
        <w:t>kiểm soát CTNH là tổng hợp các quy phạm pháp luật quy định quá trình giám sát, đánh giá và điều chỉnh các hoạt động liên quan đến chất thải nguy hại từ khâu phát sinh đến xử lý, tiêu hủy nhằm bảo đảm tuân thủ quy định pháp luật, hạn chế tác động xấu đến sức khỏe con người và môi trường.</w:t>
      </w:r>
    </w:p>
    <w:p w14:paraId="6534FE00" w14:textId="77777777" w:rsidR="00C60938" w:rsidRPr="00691D13" w:rsidRDefault="00C60938" w:rsidP="00C60938">
      <w:pPr>
        <w:tabs>
          <w:tab w:val="left" w:pos="993"/>
        </w:tabs>
        <w:spacing w:after="0" w:line="360" w:lineRule="auto"/>
        <w:ind w:firstLine="567"/>
        <w:jc w:val="both"/>
        <w:rPr>
          <w:rFonts w:cs="Times New Roman"/>
          <w:i/>
          <w:iCs/>
          <w:sz w:val="28"/>
          <w:szCs w:val="28"/>
          <w:lang w:val="vi-VN"/>
        </w:rPr>
      </w:pPr>
      <w:r w:rsidRPr="00691D13">
        <w:rPr>
          <w:rFonts w:cs="Times New Roman"/>
          <w:i/>
          <w:iCs/>
          <w:sz w:val="28"/>
          <w:szCs w:val="28"/>
          <w:lang w:val="vi-VN"/>
        </w:rPr>
        <w:t>1.</w:t>
      </w:r>
      <w:r w:rsidRPr="0027736B">
        <w:rPr>
          <w:rFonts w:cs="Times New Roman"/>
          <w:i/>
          <w:iCs/>
          <w:sz w:val="28"/>
          <w:szCs w:val="28"/>
          <w:lang w:val="vi-VN"/>
        </w:rPr>
        <w:t>1</w:t>
      </w:r>
      <w:r w:rsidRPr="00691D13">
        <w:rPr>
          <w:rFonts w:cs="Times New Roman"/>
          <w:i/>
          <w:iCs/>
          <w:sz w:val="28"/>
          <w:szCs w:val="28"/>
          <w:lang w:val="vi-VN"/>
        </w:rPr>
        <w:t xml:space="preserve">.2.2. </w:t>
      </w:r>
      <w:r w:rsidRPr="00691D13">
        <w:rPr>
          <w:rFonts w:cs="Times New Roman"/>
          <w:i/>
          <w:iCs/>
          <w:sz w:val="28"/>
          <w:szCs w:val="28"/>
          <w:lang w:val="da-DK"/>
        </w:rPr>
        <w:t xml:space="preserve">Đặc điểm về pháp luật về </w:t>
      </w:r>
      <w:r w:rsidRPr="00691D13">
        <w:rPr>
          <w:rFonts w:cs="Times New Roman"/>
          <w:i/>
          <w:iCs/>
          <w:sz w:val="28"/>
          <w:szCs w:val="28"/>
          <w:lang w:val="vi-VN"/>
        </w:rPr>
        <w:t>kiểm soát chất thải nguy hại</w:t>
      </w:r>
    </w:p>
    <w:p w14:paraId="3D0121CA" w14:textId="77777777" w:rsidR="00C60938" w:rsidRPr="00C60938" w:rsidRDefault="00C60938" w:rsidP="00C60938">
      <w:pPr>
        <w:tabs>
          <w:tab w:val="left" w:pos="993"/>
        </w:tabs>
        <w:spacing w:after="0" w:line="360" w:lineRule="auto"/>
        <w:ind w:firstLine="567"/>
        <w:jc w:val="both"/>
        <w:rPr>
          <w:rFonts w:cs="Times New Roman"/>
          <w:sz w:val="28"/>
          <w:szCs w:val="28"/>
          <w:lang w:val="vi-VN"/>
        </w:rPr>
      </w:pPr>
      <w:r w:rsidRPr="00C60938">
        <w:rPr>
          <w:rFonts w:cs="Times New Roman"/>
          <w:sz w:val="28"/>
          <w:szCs w:val="28"/>
          <w:lang w:val="vi-VN"/>
        </w:rPr>
        <w:t>Thứ nhất</w:t>
      </w:r>
      <w:bookmarkStart w:id="35" w:name="_Hlk205368389"/>
      <w:r w:rsidRPr="00C60938">
        <w:rPr>
          <w:rFonts w:cs="Times New Roman"/>
          <w:sz w:val="28"/>
          <w:szCs w:val="28"/>
          <w:lang w:val="vi-VN"/>
        </w:rPr>
        <w:t>, pháp luật về kiểm soát chất thải nhựa là một bộ phận của pháp luật về môi trường</w:t>
      </w:r>
    </w:p>
    <w:bookmarkEnd w:id="35"/>
    <w:p w14:paraId="7B29C353" w14:textId="0C374EC7" w:rsidR="00C60938" w:rsidRPr="00C60938" w:rsidRDefault="00C60938" w:rsidP="00C60938">
      <w:pPr>
        <w:tabs>
          <w:tab w:val="left" w:pos="993"/>
        </w:tabs>
        <w:spacing w:after="0" w:line="360" w:lineRule="auto"/>
        <w:ind w:firstLine="567"/>
        <w:jc w:val="both"/>
        <w:rPr>
          <w:rFonts w:cs="Times New Roman"/>
          <w:sz w:val="28"/>
          <w:szCs w:val="28"/>
          <w:lang w:val="vi-VN"/>
        </w:rPr>
      </w:pPr>
      <w:r w:rsidRPr="00C60938">
        <w:rPr>
          <w:rFonts w:cs="Times New Roman"/>
          <w:sz w:val="28"/>
          <w:szCs w:val="28"/>
          <w:lang w:val="vi-VN"/>
        </w:rPr>
        <w:t xml:space="preserve">Thứ hai, </w:t>
      </w:r>
      <w:bookmarkStart w:id="36" w:name="_Hlk205368401"/>
      <w:r w:rsidRPr="00C60938">
        <w:rPr>
          <w:rFonts w:cs="Times New Roman"/>
          <w:sz w:val="28"/>
          <w:szCs w:val="28"/>
          <w:lang w:val="vi-VN"/>
        </w:rPr>
        <w:t>pháp luật về kiểm soát CTNH sử dụng nhiều phương pháp điều chỉnh khác nhau</w:t>
      </w:r>
      <w:bookmarkEnd w:id="36"/>
    </w:p>
    <w:p w14:paraId="6079ED0A" w14:textId="412D1FCD" w:rsidR="00C60938" w:rsidRPr="00C60938" w:rsidRDefault="00C60938" w:rsidP="00C60938">
      <w:pPr>
        <w:tabs>
          <w:tab w:val="left" w:pos="993"/>
        </w:tabs>
        <w:spacing w:after="0" w:line="360" w:lineRule="auto"/>
        <w:ind w:firstLine="567"/>
        <w:jc w:val="both"/>
        <w:rPr>
          <w:rFonts w:cs="Times New Roman"/>
          <w:sz w:val="28"/>
          <w:szCs w:val="28"/>
          <w:lang w:val="vi-VN"/>
        </w:rPr>
      </w:pPr>
      <w:r w:rsidRPr="00C60938">
        <w:rPr>
          <w:rFonts w:cs="Times New Roman"/>
          <w:sz w:val="28"/>
          <w:szCs w:val="28"/>
          <w:lang w:val="vi-VN"/>
        </w:rPr>
        <w:lastRenderedPageBreak/>
        <w:t xml:space="preserve">Thứ ba, </w:t>
      </w:r>
      <w:bookmarkStart w:id="37" w:name="_Hlk205368420"/>
      <w:r w:rsidRPr="00C60938">
        <w:rPr>
          <w:rFonts w:cs="Times New Roman"/>
          <w:sz w:val="28"/>
          <w:szCs w:val="28"/>
          <w:lang w:val="vi-VN"/>
        </w:rPr>
        <w:t>các qui định về quản lý CTNH có quan hệ với quan hệ chặt chẽ với các điều ước quốc tế về CTNH</w:t>
      </w:r>
      <w:bookmarkEnd w:id="37"/>
    </w:p>
    <w:p w14:paraId="2BABEAAD" w14:textId="77777777" w:rsidR="00C60938" w:rsidRPr="00691D13" w:rsidRDefault="00C60938" w:rsidP="00C60938">
      <w:pPr>
        <w:pStyle w:val="03"/>
        <w:spacing w:line="348" w:lineRule="auto"/>
        <w:rPr>
          <w:lang w:val="vi-VN"/>
        </w:rPr>
      </w:pPr>
      <w:bookmarkStart w:id="38" w:name="_Toc205479420"/>
      <w:bookmarkStart w:id="39" w:name="_Toc211235609"/>
      <w:r w:rsidRPr="00691D13">
        <w:t>1.</w:t>
      </w:r>
      <w:r>
        <w:t>1</w:t>
      </w:r>
      <w:r w:rsidRPr="00691D13">
        <w:t xml:space="preserve">.3. Nội dung cơ bản của pháp luật về </w:t>
      </w:r>
      <w:r w:rsidRPr="00691D13">
        <w:rPr>
          <w:lang w:val="vi-VN"/>
        </w:rPr>
        <w:t>kiểm soát chất thải nguy hại</w:t>
      </w:r>
      <w:bookmarkEnd w:id="38"/>
      <w:bookmarkEnd w:id="39"/>
    </w:p>
    <w:p w14:paraId="7D56BBCC" w14:textId="77777777" w:rsidR="00C60938" w:rsidRPr="00691D13" w:rsidRDefault="00C60938" w:rsidP="00C60938">
      <w:pPr>
        <w:tabs>
          <w:tab w:val="left" w:pos="993"/>
        </w:tabs>
        <w:spacing w:after="0" w:line="348" w:lineRule="auto"/>
        <w:ind w:firstLine="567"/>
        <w:jc w:val="both"/>
        <w:rPr>
          <w:rFonts w:cs="Times New Roman"/>
          <w:sz w:val="28"/>
          <w:szCs w:val="28"/>
          <w:lang w:val="vi-VN"/>
        </w:rPr>
      </w:pPr>
      <w:r w:rsidRPr="00691D13">
        <w:rPr>
          <w:rFonts w:cs="Times New Roman"/>
          <w:sz w:val="28"/>
          <w:szCs w:val="28"/>
          <w:lang w:val="vi-VN"/>
        </w:rPr>
        <w:t xml:space="preserve">Trong bối cảnh ô nhiễm môi trường ngày càng gia tăng và tác động tiêu cực của CTNH đối với sức khỏe con người và hệ sinh thái ngày càng rõ nét, việc thiết lập và hoàn thiện hệ thống pháp luật nhằm kiểm soát CTNH là yêu cầu cấp thiết đặt ra đối với mọi quốc gia, trong đó có Việt Nam. Pháp luật về kiểm soát CTNH không chỉ thể hiện vai trò của Nhà nước trong quản lý môi trường mà còn là công cụ quan trọng để điều chỉnh các hành vi phát sinh từ quá trình sản xuất, kinh doanh và sinh hoạt có liên quan đến chất thải nguy hại. Để đảm bảo tính khả thi và hiệu quả trong tổ chức thực hiện, hệ thống pháp luật đã quy định rõ ràng, đầy đủ và toàn diện các nội dung cơ bản về </w:t>
      </w:r>
      <w:r w:rsidRPr="00691D13">
        <w:rPr>
          <w:rFonts w:cs="Times New Roman"/>
          <w:sz w:val="28"/>
          <w:szCs w:val="28"/>
          <w:lang w:val="da-DK"/>
        </w:rPr>
        <w:t xml:space="preserve">kiểm soát chất thải nguy hại. Tuy nhiên, </w:t>
      </w:r>
      <w:r w:rsidRPr="00691D13">
        <w:rPr>
          <w:rFonts w:eastAsia="TimesNewRomanPS-BoldItalicMT" w:cs="Times New Roman"/>
          <w:sz w:val="28"/>
          <w:szCs w:val="28"/>
          <w:lang w:val="vi-VN"/>
        </w:rPr>
        <w:t xml:space="preserve">trong phạm vi của đề án, </w:t>
      </w:r>
      <w:r w:rsidRPr="00691D13">
        <w:rPr>
          <w:rFonts w:cs="Times New Roman"/>
          <w:sz w:val="28"/>
          <w:szCs w:val="28"/>
          <w:lang w:val="vi-VN"/>
        </w:rPr>
        <w:t>pháp luật về kiểm soát CTNH sẽ được nghiên cứu với những nội dung cơ bản sau:</w:t>
      </w:r>
    </w:p>
    <w:p w14:paraId="036F6FDC" w14:textId="77777777" w:rsidR="00C60938" w:rsidRPr="00691D13" w:rsidRDefault="00C60938" w:rsidP="00C60938">
      <w:pPr>
        <w:tabs>
          <w:tab w:val="left" w:pos="993"/>
        </w:tabs>
        <w:spacing w:after="0" w:line="348" w:lineRule="auto"/>
        <w:ind w:firstLine="567"/>
        <w:jc w:val="both"/>
        <w:rPr>
          <w:rFonts w:cs="Times New Roman"/>
          <w:sz w:val="28"/>
          <w:szCs w:val="28"/>
          <w:lang w:val="da-DK"/>
        </w:rPr>
      </w:pPr>
      <w:r w:rsidRPr="00691D13">
        <w:rPr>
          <w:rFonts w:cs="Times New Roman"/>
          <w:sz w:val="28"/>
          <w:szCs w:val="28"/>
          <w:lang w:val="vi-VN"/>
        </w:rPr>
        <w:t xml:space="preserve">-  </w:t>
      </w:r>
      <w:r w:rsidRPr="00691D13">
        <w:rPr>
          <w:rFonts w:cs="Times New Roman"/>
          <w:sz w:val="28"/>
          <w:szCs w:val="28"/>
          <w:lang w:val="da-DK"/>
        </w:rPr>
        <w:t>Chủ thể có trách nhiệm kiểm soát chất thải nguy hại</w:t>
      </w:r>
    </w:p>
    <w:p w14:paraId="077883E8" w14:textId="77777777" w:rsidR="00C60938" w:rsidRPr="00691D13" w:rsidRDefault="00C60938" w:rsidP="00C60938">
      <w:pPr>
        <w:tabs>
          <w:tab w:val="left" w:pos="993"/>
        </w:tabs>
        <w:spacing w:after="0" w:line="348" w:lineRule="auto"/>
        <w:ind w:firstLine="567"/>
        <w:jc w:val="both"/>
        <w:rPr>
          <w:rFonts w:cs="Times New Roman"/>
          <w:sz w:val="28"/>
          <w:szCs w:val="28"/>
          <w:lang w:val="da-DK"/>
        </w:rPr>
      </w:pPr>
      <w:r w:rsidRPr="00691D13">
        <w:rPr>
          <w:rFonts w:cs="Times New Roman"/>
          <w:sz w:val="28"/>
          <w:szCs w:val="28"/>
          <w:lang w:val="af-ZA"/>
        </w:rPr>
        <w:t xml:space="preserve">- Nội dung </w:t>
      </w:r>
      <w:r w:rsidRPr="00691D13">
        <w:rPr>
          <w:rFonts w:cs="Times New Roman"/>
          <w:sz w:val="28"/>
          <w:szCs w:val="28"/>
          <w:lang w:val="da-DK"/>
        </w:rPr>
        <w:t>kiểm soát chất thải nguy hại</w:t>
      </w:r>
    </w:p>
    <w:p w14:paraId="1B98AC71"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af-ZA"/>
        </w:rPr>
        <w:t>- Xử</w:t>
      </w:r>
      <w:r w:rsidRPr="00691D13">
        <w:rPr>
          <w:rFonts w:cs="Times New Roman"/>
          <w:sz w:val="28"/>
          <w:szCs w:val="28"/>
          <w:lang w:val="da-DK"/>
        </w:rPr>
        <w:t xml:space="preserve"> lý vi phạm pháp luật trong kiểm soát chất thải nguy hại</w:t>
      </w:r>
    </w:p>
    <w:p w14:paraId="14414AE3" w14:textId="77777777" w:rsidR="00C60938" w:rsidRPr="00691D13" w:rsidRDefault="00C60938" w:rsidP="00C60938">
      <w:pPr>
        <w:pStyle w:val="03"/>
        <w:rPr>
          <w:lang w:val="vi-VN"/>
        </w:rPr>
      </w:pPr>
      <w:bookmarkStart w:id="40" w:name="_Toc205479421"/>
      <w:bookmarkStart w:id="41" w:name="_Toc211235610"/>
      <w:r w:rsidRPr="00691D13">
        <w:t>1.</w:t>
      </w:r>
      <w:r>
        <w:t>1</w:t>
      </w:r>
      <w:r w:rsidRPr="00691D13">
        <w:t xml:space="preserve">.4. Vai trò của pháp luật về </w:t>
      </w:r>
      <w:r w:rsidRPr="00691D13">
        <w:rPr>
          <w:lang w:val="vi-VN"/>
        </w:rPr>
        <w:t>kiểm soát chất thải nguy hại</w:t>
      </w:r>
      <w:bookmarkEnd w:id="40"/>
      <w:bookmarkEnd w:id="41"/>
    </w:p>
    <w:p w14:paraId="27E29632"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af-ZA"/>
        </w:rPr>
        <w:t>Thứ nhất</w:t>
      </w:r>
      <w:r w:rsidRPr="00691D13">
        <w:rPr>
          <w:rFonts w:cs="Times New Roman"/>
          <w:sz w:val="28"/>
          <w:szCs w:val="28"/>
          <w:lang w:val="af-ZA"/>
        </w:rPr>
        <w:t>, pháp luật về kiểm soát CTHN đặt ra những quy định về quyền và nghĩa vụ của cơ quan nhà nước, các tổ chức, cá nhân khi thực hiện các hoạt động liên quan tới lĩnh vực kiểm soát CTHN</w:t>
      </w:r>
    </w:p>
    <w:p w14:paraId="7874A98F"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af-ZA"/>
        </w:rPr>
        <w:t>Thứ hai</w:t>
      </w:r>
      <w:r w:rsidRPr="00691D13">
        <w:rPr>
          <w:rFonts w:cs="Times New Roman"/>
          <w:sz w:val="28"/>
          <w:szCs w:val="28"/>
          <w:lang w:val="af-ZA"/>
        </w:rPr>
        <w:t>, pháp luật về kiểm soát CTHN ra cơ chế phối hợp, hợp tác một cách đồng bộ giữa các cơ quan nhà nước, các tổ chức, cá nhân trong quá trình kiểm soát CTNH.</w:t>
      </w:r>
    </w:p>
    <w:p w14:paraId="5F79E326"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af-ZA"/>
        </w:rPr>
        <w:t>Thứ ba</w:t>
      </w:r>
      <w:r w:rsidRPr="00691D13">
        <w:rPr>
          <w:rFonts w:cs="Times New Roman"/>
          <w:sz w:val="28"/>
          <w:szCs w:val="28"/>
          <w:lang w:val="af-ZA"/>
        </w:rPr>
        <w:t>, pháp luật về kiểm soát CTHN tạo ra cơ chế ưu đãi, hỗ trợ, khuyến khích các tổ chức, cá nhân thực hiện các hoạt động sản xuất, kinh doanh, sử dụng sản phẩm theo hướng thân thiện với môi trường, phát triển kinh tế tuần hoàn, sử dụng năng lượng tái tạo.</w:t>
      </w:r>
    </w:p>
    <w:p w14:paraId="06BC2CD8"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C60938">
        <w:rPr>
          <w:rFonts w:cs="Times New Roman"/>
          <w:i/>
          <w:iCs/>
          <w:sz w:val="28"/>
          <w:szCs w:val="28"/>
          <w:lang w:val="af-ZA"/>
        </w:rPr>
        <w:lastRenderedPageBreak/>
        <w:t>Thứ tư</w:t>
      </w:r>
      <w:r w:rsidRPr="00691D13">
        <w:rPr>
          <w:rFonts w:cs="Times New Roman"/>
          <w:sz w:val="28"/>
          <w:szCs w:val="28"/>
          <w:lang w:val="af-ZA"/>
        </w:rPr>
        <w:t>, pháp luật về kiểm soát CTHN góp phần thúc đẩy các doanh nghiệp đẩy mạnh việc nghiên cứu, ứng dụng tiến bộ khoa học công nghệ để giảm thiểu CTNH</w:t>
      </w:r>
    </w:p>
    <w:p w14:paraId="3456B9D7" w14:textId="77777777" w:rsidR="00C60938" w:rsidRPr="00691D13" w:rsidRDefault="00C60938" w:rsidP="00C60938">
      <w:pPr>
        <w:pStyle w:val="02"/>
      </w:pPr>
      <w:bookmarkStart w:id="42" w:name="_Toc205479422"/>
      <w:bookmarkStart w:id="43" w:name="_Toc211235611"/>
      <w:r w:rsidRPr="00691D13">
        <w:t>1.</w:t>
      </w:r>
      <w:r w:rsidRPr="0027736B">
        <w:rPr>
          <w:lang w:val="af-ZA"/>
        </w:rPr>
        <w:t>2</w:t>
      </w:r>
      <w:r w:rsidRPr="00691D13">
        <w:t xml:space="preserve">. Các yếu tố tác động đến pháp luật và thực hiện pháp luật về </w:t>
      </w:r>
      <w:r w:rsidRPr="00691D13">
        <w:rPr>
          <w:lang w:val="af-ZA"/>
        </w:rPr>
        <w:t>kiểm soát chất thải nguy hại</w:t>
      </w:r>
      <w:bookmarkEnd w:id="42"/>
      <w:bookmarkEnd w:id="43"/>
    </w:p>
    <w:p w14:paraId="7E242D77" w14:textId="77777777" w:rsidR="00C60938" w:rsidRPr="00691D13" w:rsidRDefault="00C60938" w:rsidP="00C60938">
      <w:pPr>
        <w:pStyle w:val="03"/>
      </w:pPr>
      <w:bookmarkStart w:id="44" w:name="_Toc205479423"/>
      <w:bookmarkStart w:id="45" w:name="_Toc211235612"/>
      <w:r w:rsidRPr="00691D13">
        <w:t>1.</w:t>
      </w:r>
      <w:r w:rsidRPr="0027736B">
        <w:rPr>
          <w:lang w:val="vi-VN"/>
        </w:rPr>
        <w:t>2</w:t>
      </w:r>
      <w:r w:rsidRPr="00691D13">
        <w:t>.1. Yếu tố hoàn thiện của pháp luật</w:t>
      </w:r>
      <w:bookmarkEnd w:id="44"/>
      <w:bookmarkEnd w:id="45"/>
    </w:p>
    <w:p w14:paraId="4CF12F8E" w14:textId="074CC53D"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Một hệ thống pháp luật đầy đủ, rõ ràng, đồng bộ và dễ thực thi sẽ tạo ra cơ sở pháp lý vững chắc cho việc quản lý CTNH một cách hiệu quả, từ khâu phát sinh, thu gom, vận chuyển, xử lý đến tiêu hủy hoặc tái chế. Nếu các quy định pháp luật có tính khả thi cao, phù hợp với thực tiễn và kịp thời điều chỉnh các vấn đề phát sinh trong quá trình thực hiện, thì sẽ góp phần giảm thiểu các lỗ hổng pháp lý, hạn chế tình trạng vi phạm hoặc lách luật. Ngược lại, nếu pháp luật còn tồn tại những bất cập như chồng chéo giữa các văn bản, thiếu thống nhất giữa các cấp quản lý, hoặc không cập nhật kịp thời với xu hướng phát triển công nghệ và tình hình thực tiễn, thì sẽ gây khó khăn trong việc tổ chức thực hiện, làm suy giảm hiệu quả kiểm soát CTNH</w:t>
      </w:r>
      <w:r>
        <w:rPr>
          <w:sz w:val="28"/>
          <w:szCs w:val="28"/>
          <w:lang w:val="da-DK"/>
        </w:rPr>
        <w:t>.</w:t>
      </w:r>
    </w:p>
    <w:p w14:paraId="5BBA4834" w14:textId="77777777" w:rsidR="00C60938" w:rsidRPr="00691D13" w:rsidRDefault="00C60938" w:rsidP="00C60938">
      <w:pPr>
        <w:pStyle w:val="03"/>
      </w:pPr>
      <w:bookmarkStart w:id="46" w:name="_Toc205479424"/>
      <w:bookmarkStart w:id="47" w:name="_Toc211235613"/>
      <w:r w:rsidRPr="00691D13">
        <w:t>1.</w:t>
      </w:r>
      <w:r w:rsidRPr="0027736B">
        <w:t>2</w:t>
      </w:r>
      <w:r w:rsidRPr="00691D13">
        <w:t>.2. Ý thức tuân thủ pháp luật của doanh nghiệp và cá nhân</w:t>
      </w:r>
      <w:bookmarkEnd w:id="46"/>
      <w:bookmarkEnd w:id="47"/>
    </w:p>
    <w:p w14:paraId="1470E921"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Ý thức tuân thủ pháp luật là một trong những yếu tố mang tính quyết định đến hiệu quả thực hiện pháp luật nói chung và pháp luật về kiểm soát CTNH nói riêng. Trong bối cảnh ô nhiễm môi trường do CTNH đang trở thành vấn đề toàn cầu và tác động tiêu cực đến hệ sinh thái, sức khỏe cộng đồng cũng như sự phát triển bền vững, thì việc tuân thủ đúng các quy định pháp luật không chỉ là nghĩa vụ pháp lý mà còn là trách nhiệm đạo đức, xã hội của mỗi cá nhân, tổ chức và doanh nghiệp.</w:t>
      </w:r>
    </w:p>
    <w:p w14:paraId="524F1F42" w14:textId="77777777" w:rsidR="00C60938" w:rsidRPr="00691D13" w:rsidRDefault="00C60938" w:rsidP="00C60938">
      <w:pPr>
        <w:pStyle w:val="03"/>
      </w:pPr>
      <w:bookmarkStart w:id="48" w:name="_Toc205479425"/>
      <w:bookmarkStart w:id="49" w:name="_Toc211235614"/>
      <w:r w:rsidRPr="00691D13">
        <w:t>1.</w:t>
      </w:r>
      <w:r w:rsidRPr="0027736B">
        <w:t>2</w:t>
      </w:r>
      <w:r w:rsidRPr="00691D13">
        <w:t>.3. Cơ chế thanh tra, kiểm tra và xử lý vi phạm</w:t>
      </w:r>
      <w:bookmarkEnd w:id="48"/>
      <w:bookmarkEnd w:id="49"/>
    </w:p>
    <w:p w14:paraId="406F101A"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 xml:space="preserve">Cơ chế thanh tra, kiểm tra và xử lý vi phạm đóng vai trò đặc biệt quan trọng trong việc bảo đảm hiệu lực, hiệu quả của việc thực hiện pháp luật về </w:t>
      </w:r>
      <w:r w:rsidRPr="00691D13">
        <w:rPr>
          <w:sz w:val="28"/>
          <w:szCs w:val="28"/>
          <w:lang w:val="da-DK"/>
        </w:rPr>
        <w:lastRenderedPageBreak/>
        <w:t>kiểm soát chất CTNH. Đây được xem là một trong những công cụ quản lý nhà nước trực tiếp nhằm phát hiện, ngăn chặn, xử lý các hành vi vi phạm pháp luật trong quá trình phát sinh, thu gom, vận chuyển, lưu giữ, tái chế, xử lý chất thải nguy hại, qua đó bảo vệ môi trường và sức khỏe cộng đồng.</w:t>
      </w:r>
    </w:p>
    <w:p w14:paraId="47168F8C" w14:textId="77777777" w:rsidR="00C60938" w:rsidRPr="00691D13" w:rsidRDefault="00C60938" w:rsidP="00C60938">
      <w:pPr>
        <w:pStyle w:val="03"/>
      </w:pPr>
      <w:bookmarkStart w:id="50" w:name="_Toc205479426"/>
      <w:bookmarkStart w:id="51" w:name="_Toc211235615"/>
      <w:r w:rsidRPr="00691D13">
        <w:t>1.</w:t>
      </w:r>
      <w:r>
        <w:t>2</w:t>
      </w:r>
      <w:r w:rsidRPr="00691D13">
        <w:t>.4. Hợp tác quốc tế và tác động từ pháp luật quốc tế</w:t>
      </w:r>
      <w:bookmarkEnd w:id="50"/>
      <w:bookmarkEnd w:id="51"/>
    </w:p>
    <w:p w14:paraId="478DCD2B"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Việt Nam hiện đang tích cực tham gia vào quá trình hội nhập quốc tế sâu rộng, trở thành thành viên của nhiều tổ chức, diễn đàn quốc tế lớn như Liên Hợp Quốc, ASEAN, APEC, WTO… và đồng thời thiết lập quan hệ hợp tác đa phương, song phương với nhiều quốc gia trên thế giới. Trong bối cảnh đó, vị thế của Việt Nam trên trường quốc tế ngày càng được khẳng định và nâng cao, kéo theo yêu cầu tất yếu là hệ thống pháp luật quốc gia, bao gồm cả pháp luật về quản lý chất thải nguy hại (CTNH), cần phải được hoàn thiện theo hướng hiện đại, minh bạch, phù hợp với thông lệ quốc tế cũng như các điều ước quốc tế mà Việt Nam đã tham gia ký kết.</w:t>
      </w:r>
    </w:p>
    <w:p w14:paraId="3C896DC9"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7F457DB3"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27F43962"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5F4A3A18"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3DA38E39"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469402F0"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3741900C"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693FF48C"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5595970B"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p>
    <w:p w14:paraId="66D06852" w14:textId="77777777" w:rsidR="00C60938" w:rsidRPr="00691D13" w:rsidRDefault="00C60938" w:rsidP="00C60938">
      <w:pPr>
        <w:rPr>
          <w:rFonts w:cs="Times New Roman"/>
          <w:b/>
          <w:bCs/>
          <w:sz w:val="28"/>
          <w:szCs w:val="28"/>
          <w:lang w:val="da-DK"/>
        </w:rPr>
      </w:pPr>
      <w:r w:rsidRPr="00691D13">
        <w:rPr>
          <w:rFonts w:cs="Times New Roman"/>
          <w:b/>
          <w:bCs/>
          <w:sz w:val="28"/>
          <w:szCs w:val="28"/>
          <w:lang w:val="da-DK"/>
        </w:rPr>
        <w:br w:type="page"/>
      </w:r>
    </w:p>
    <w:p w14:paraId="643EFE22" w14:textId="77777777" w:rsidR="00C60938" w:rsidRPr="00691D13" w:rsidRDefault="00C60938" w:rsidP="00C60938">
      <w:pPr>
        <w:pStyle w:val="01"/>
      </w:pPr>
      <w:bookmarkStart w:id="52" w:name="_Toc205479427"/>
      <w:bookmarkStart w:id="53" w:name="_Toc211235616"/>
      <w:r w:rsidRPr="00691D13">
        <w:lastRenderedPageBreak/>
        <w:t>Tiểu kết Chương 1</w:t>
      </w:r>
      <w:bookmarkEnd w:id="52"/>
      <w:bookmarkEnd w:id="53"/>
    </w:p>
    <w:p w14:paraId="5FA85137"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436E80AF" w14:textId="77777777" w:rsidR="00C60938" w:rsidRPr="00FF184F" w:rsidRDefault="00C60938" w:rsidP="00C60938">
      <w:pPr>
        <w:tabs>
          <w:tab w:val="left" w:pos="993"/>
        </w:tabs>
        <w:spacing w:after="0" w:line="360" w:lineRule="auto"/>
        <w:ind w:firstLine="567"/>
        <w:jc w:val="both"/>
        <w:rPr>
          <w:rFonts w:cs="Times New Roman"/>
          <w:b/>
          <w:bCs/>
          <w:sz w:val="28"/>
          <w:szCs w:val="28"/>
          <w:lang w:val="da-DK"/>
        </w:rPr>
      </w:pPr>
      <w:r w:rsidRPr="00FF184F">
        <w:rPr>
          <w:rFonts w:cs="Times New Roman"/>
          <w:sz w:val="28"/>
          <w:szCs w:val="28"/>
          <w:lang w:val="da-DK"/>
        </w:rPr>
        <w:t>Chương 1 cho thấy, pháp luật về kiểm soát CTNH</w:t>
      </w:r>
      <w:r>
        <w:rPr>
          <w:rFonts w:cs="Times New Roman"/>
          <w:sz w:val="28"/>
          <w:szCs w:val="28"/>
          <w:lang w:val="da-DK"/>
        </w:rPr>
        <w:t xml:space="preserve"> </w:t>
      </w:r>
      <w:r w:rsidRPr="00FF184F">
        <w:rPr>
          <w:rFonts w:cs="Times New Roman"/>
          <w:sz w:val="28"/>
          <w:szCs w:val="28"/>
          <w:lang w:val="da-DK"/>
        </w:rPr>
        <w:t>là một lĩnh vực pháp lý có vai trò ngày càng quan trọng trong bối cảnh phát triển kinh tế – xã hội gắn liền với yêu cầu bảo vệ môi trường bền vững. Trước hết, đề án đã làm sáng tỏ những vấn đề lý luận cơ bản, bao gồm khái niệm, đặc điểm, vai trò và nội dung pháp luật về kiểm soát CTNH. Bên cạnh đó, pháp luật về kiểm soát CTNH được xác định có những đặc trưng cơ bản như: là một bộ phận cấu thành của pháp luật môi trường; sử dụng tổng hợp nhiều phương pháp điều chỉnh khác nhau; đồng thời có mối quan hệ gắn bó chặt chẽ với các điều ước quốc tế về CTNH. Ngoài ra, việc thực thi pháp luật về kiểm soát CTNH chịu sự chi phối của nhiều yếu tố, trong đó nổi bật là chất lượng hệ thống pháp luật, ý thức tuân thủ pháp luật của doanh nghiệp và cá nhân, hiệu quả cơ chế thanh tra</w:t>
      </w:r>
      <w:r>
        <w:rPr>
          <w:rFonts w:cs="Times New Roman"/>
          <w:sz w:val="28"/>
          <w:szCs w:val="28"/>
          <w:lang w:val="da-DK"/>
        </w:rPr>
        <w:t xml:space="preserve">, </w:t>
      </w:r>
      <w:r w:rsidRPr="00FF184F">
        <w:rPr>
          <w:rFonts w:cs="Times New Roman"/>
          <w:sz w:val="28"/>
          <w:szCs w:val="28"/>
          <w:lang w:val="da-DK"/>
        </w:rPr>
        <w:t>kiểm tra, cũng như sự hợp tác quốc tế và tác động của pháp luật quốc tế.</w:t>
      </w:r>
    </w:p>
    <w:p w14:paraId="0D15411F" w14:textId="77777777" w:rsidR="00C60938" w:rsidRPr="00C60938" w:rsidRDefault="00C60938" w:rsidP="00C60938">
      <w:pPr>
        <w:tabs>
          <w:tab w:val="left" w:pos="993"/>
        </w:tabs>
        <w:spacing w:after="0" w:line="360" w:lineRule="auto"/>
        <w:ind w:firstLine="567"/>
        <w:jc w:val="both"/>
        <w:rPr>
          <w:rFonts w:cs="Times New Roman"/>
          <w:b/>
          <w:bCs/>
          <w:sz w:val="28"/>
          <w:szCs w:val="28"/>
          <w:lang w:val="da-DK"/>
        </w:rPr>
      </w:pPr>
    </w:p>
    <w:p w14:paraId="037008A0"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C0784BD"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477C43B7"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053EA378"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4F11D9DB"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ADF874A"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6C560ED4"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3C83B90D"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245F0011" w14:textId="4F991F01" w:rsidR="00C60938" w:rsidRDefault="00C60938" w:rsidP="00C60938">
      <w:pPr>
        <w:tabs>
          <w:tab w:val="left" w:pos="993"/>
        </w:tabs>
        <w:spacing w:after="0" w:line="360" w:lineRule="auto"/>
        <w:ind w:firstLine="567"/>
        <w:jc w:val="both"/>
        <w:rPr>
          <w:rFonts w:cs="Times New Roman"/>
          <w:b/>
          <w:bCs/>
          <w:sz w:val="28"/>
          <w:szCs w:val="28"/>
          <w:lang w:val="da-DK"/>
        </w:rPr>
      </w:pPr>
    </w:p>
    <w:p w14:paraId="40474021" w14:textId="087418DE" w:rsidR="00C60938" w:rsidRDefault="00C60938" w:rsidP="00C60938">
      <w:pPr>
        <w:tabs>
          <w:tab w:val="left" w:pos="993"/>
        </w:tabs>
        <w:spacing w:after="0" w:line="360" w:lineRule="auto"/>
        <w:ind w:firstLine="567"/>
        <w:jc w:val="both"/>
        <w:rPr>
          <w:rFonts w:cs="Times New Roman"/>
          <w:b/>
          <w:bCs/>
          <w:sz w:val="28"/>
          <w:szCs w:val="28"/>
          <w:lang w:val="da-DK"/>
        </w:rPr>
      </w:pPr>
    </w:p>
    <w:p w14:paraId="68EABF2F" w14:textId="7DA6A4FA" w:rsidR="00C60938" w:rsidRDefault="00C60938" w:rsidP="00C60938">
      <w:pPr>
        <w:tabs>
          <w:tab w:val="left" w:pos="993"/>
        </w:tabs>
        <w:spacing w:after="0" w:line="360" w:lineRule="auto"/>
        <w:ind w:firstLine="567"/>
        <w:jc w:val="both"/>
        <w:rPr>
          <w:rFonts w:cs="Times New Roman"/>
          <w:b/>
          <w:bCs/>
          <w:sz w:val="28"/>
          <w:szCs w:val="28"/>
          <w:lang w:val="da-DK"/>
        </w:rPr>
      </w:pPr>
    </w:p>
    <w:p w14:paraId="7D1411FD"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6B924592" w14:textId="77777777" w:rsidR="00C60938" w:rsidRPr="00691D13" w:rsidRDefault="00C60938" w:rsidP="00C60938">
      <w:pPr>
        <w:pStyle w:val="01"/>
      </w:pPr>
      <w:bookmarkStart w:id="54" w:name="_Toc205479428"/>
      <w:bookmarkStart w:id="55" w:name="_Toc211235617"/>
      <w:r w:rsidRPr="00691D13">
        <w:lastRenderedPageBreak/>
        <w:t>CHƯƠNG 2</w:t>
      </w:r>
      <w:bookmarkEnd w:id="54"/>
      <w:bookmarkEnd w:id="55"/>
    </w:p>
    <w:p w14:paraId="6583D11F" w14:textId="77777777" w:rsidR="00C60938" w:rsidRPr="00691D13" w:rsidRDefault="00C60938" w:rsidP="00C60938">
      <w:pPr>
        <w:pStyle w:val="01"/>
      </w:pPr>
      <w:bookmarkStart w:id="56" w:name="_Toc205479429"/>
      <w:bookmarkStart w:id="57" w:name="_Toc211235618"/>
      <w:r w:rsidRPr="00691D13">
        <w:t xml:space="preserve">THỰC TRẠNG PHÁP LUẬT VIỆT NAM VỀ </w:t>
      </w:r>
      <w:r w:rsidRPr="00691D13">
        <w:rPr>
          <w:lang w:val="af-ZA"/>
        </w:rPr>
        <w:t>KIỂM SOÁT CHẤT THẢI NGUY HẠI</w:t>
      </w:r>
      <w:bookmarkEnd w:id="56"/>
      <w:bookmarkEnd w:id="57"/>
    </w:p>
    <w:p w14:paraId="0CFA7F70"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00F791C1" w14:textId="77777777" w:rsidR="00C60938" w:rsidRPr="00691D13" w:rsidRDefault="00C60938" w:rsidP="00C60938">
      <w:pPr>
        <w:pStyle w:val="02"/>
      </w:pPr>
      <w:bookmarkStart w:id="58" w:name="_Toc205479430"/>
      <w:bookmarkStart w:id="59" w:name="_Toc211235619"/>
      <w:r w:rsidRPr="00691D13">
        <w:t xml:space="preserve">2.1. Quy định pháp luật hiện hành về </w:t>
      </w:r>
      <w:r w:rsidRPr="00691D13">
        <w:rPr>
          <w:lang w:val="af-ZA"/>
        </w:rPr>
        <w:t>kiểm soát chất thải nguy hại</w:t>
      </w:r>
      <w:bookmarkEnd w:id="58"/>
      <w:bookmarkEnd w:id="59"/>
    </w:p>
    <w:p w14:paraId="349F5714" w14:textId="77777777" w:rsidR="00C60938" w:rsidRPr="00691D13" w:rsidRDefault="00C60938" w:rsidP="00C60938">
      <w:pPr>
        <w:pStyle w:val="03"/>
        <w:rPr>
          <w:lang w:val="af-ZA"/>
        </w:rPr>
      </w:pPr>
      <w:bookmarkStart w:id="60" w:name="_Toc205479431"/>
      <w:bookmarkStart w:id="61" w:name="_Toc211235620"/>
      <w:r w:rsidRPr="00691D13">
        <w:rPr>
          <w:lang w:val="af-ZA"/>
        </w:rPr>
        <w:t xml:space="preserve">2.1.1. </w:t>
      </w:r>
      <w:r w:rsidRPr="00691D13">
        <w:t>Chủ thể có trách nhiệm kiểm soát chất thải nguy hại</w:t>
      </w:r>
      <w:bookmarkEnd w:id="60"/>
      <w:bookmarkEnd w:id="61"/>
    </w:p>
    <w:p w14:paraId="5FDC7C6C" w14:textId="77777777" w:rsidR="00C60938" w:rsidRPr="00691D13" w:rsidRDefault="00C60938" w:rsidP="00C60938">
      <w:pPr>
        <w:tabs>
          <w:tab w:val="left" w:pos="993"/>
        </w:tabs>
        <w:spacing w:after="0" w:line="360" w:lineRule="auto"/>
        <w:ind w:firstLine="567"/>
        <w:jc w:val="both"/>
        <w:rPr>
          <w:rFonts w:cs="Times New Roman"/>
          <w:i/>
          <w:iCs/>
          <w:sz w:val="28"/>
          <w:szCs w:val="28"/>
          <w:lang w:val="af-ZA"/>
        </w:rPr>
      </w:pPr>
      <w:r w:rsidRPr="00691D13">
        <w:rPr>
          <w:rFonts w:cs="Times New Roman"/>
          <w:i/>
          <w:iCs/>
          <w:sz w:val="28"/>
          <w:szCs w:val="28"/>
          <w:lang w:val="af-ZA"/>
        </w:rPr>
        <w:t>2.1.1.1. Bộ trưởng Bộ Tài nguyên và Môi trường</w:t>
      </w:r>
    </w:p>
    <w:p w14:paraId="289E1EA1" w14:textId="00DC2573"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Theo quy định tại Khoản 6 Điều 72 LBVMT năm 2020, Bộ trưởng Bộ Tài nguyên và Môi trường được giao thẩm quyền ban hành các danh mục liên quan đến chất thải, bao gồm: danh mục chất thải nguy hại, chất thải công nghiệp cần kiểm soát và chất thải rắn công nghiệp thông thường. Đồng thời, Bộ trưởng còn có trách nhiệm quy định các yêu cầu kỹ thuật về bảo vệ môi trường đối với các phương tiện được sử dụng để vận chuyển chất thải rắn sinh hoạt, chất thải rắn công nghiệp thông thường và đặc biệt là chất thải nguy hại</w:t>
      </w:r>
    </w:p>
    <w:p w14:paraId="0008A3C6" w14:textId="18955FCE"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Bên cạnh đó, tại Điều 84 LBVMT năm 2020, pháp luật tiếp tục quy định cụ thể và toàn diện hơn về trách nhiệm của Bộ trưởng Bộ Tài nguyên và Môi trường trong việc hướng dẫn kỹ thuật liên quan đến kiểm soát chất thải nguy hại. </w:t>
      </w:r>
    </w:p>
    <w:p w14:paraId="667F9401" w14:textId="77777777" w:rsidR="00C60938" w:rsidRPr="00691D13" w:rsidRDefault="00C60938" w:rsidP="00C60938">
      <w:pPr>
        <w:tabs>
          <w:tab w:val="left" w:pos="993"/>
        </w:tabs>
        <w:spacing w:after="0" w:line="360" w:lineRule="auto"/>
        <w:ind w:firstLine="567"/>
        <w:jc w:val="both"/>
        <w:rPr>
          <w:rFonts w:cs="Times New Roman"/>
          <w:i/>
          <w:iCs/>
          <w:sz w:val="28"/>
          <w:szCs w:val="28"/>
          <w:lang w:val="af-ZA"/>
        </w:rPr>
      </w:pPr>
      <w:r w:rsidRPr="00691D13">
        <w:rPr>
          <w:rFonts w:cs="Times New Roman"/>
          <w:i/>
          <w:iCs/>
          <w:sz w:val="28"/>
          <w:szCs w:val="28"/>
          <w:lang w:val="af-ZA"/>
        </w:rPr>
        <w:t>2.1.1.2. Ủy ban nhân dân cấp tỉnh</w:t>
      </w:r>
    </w:p>
    <w:p w14:paraId="475DE998" w14:textId="6E1ECABB"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Theo quy định tại khoản 7 Điều 72 LBVMT năm 2020, Ủy ban nhân dân cấp tỉnh là cơ quan có trách nhiệm chính trong việc tổ chức và thực hiện công tác quản lý chất thải trên địa bàn hành chính của mình. Trách nhiệm này bao gồm việc ban hành các quy định cụ thể, phù hợp với tình hình thực tế tại địa phương nhằm quản lý hiệu quả chất thải phát sinh từ hoạt động sinh hoạt, sản xuất, kinh doanh, dịch vụ. Đồng thời, UBND cấp tỉnh còn có nghĩa vụ thực thi các chính sách ưu đãi, hỗ trợ đối với các hoạt động quản lý chất thải theo đúng quy định của pháp luật hiện hành. </w:t>
      </w:r>
    </w:p>
    <w:p w14:paraId="76F64E0B" w14:textId="364E1F98" w:rsidR="00C60938" w:rsidRPr="00691D13" w:rsidRDefault="00C60938" w:rsidP="00C60938">
      <w:pPr>
        <w:tabs>
          <w:tab w:val="left" w:pos="993"/>
        </w:tabs>
        <w:spacing w:after="0" w:line="360" w:lineRule="auto"/>
        <w:ind w:firstLine="567"/>
        <w:jc w:val="both"/>
        <w:rPr>
          <w:rFonts w:cs="Times New Roman"/>
          <w:i/>
          <w:iCs/>
          <w:sz w:val="28"/>
          <w:szCs w:val="28"/>
          <w:lang w:val="af-ZA"/>
        </w:rPr>
      </w:pPr>
      <w:r w:rsidRPr="00691D13">
        <w:rPr>
          <w:rFonts w:cs="Times New Roman"/>
          <w:sz w:val="28"/>
          <w:szCs w:val="28"/>
          <w:lang w:val="af-ZA"/>
        </w:rPr>
        <w:lastRenderedPageBreak/>
        <w:t xml:space="preserve">Tiếp đó, theo quy định tại Điều 75 LBVMT năm 2020, Ủy ban nhân dân cấp tỉnh còn có thẩm quyền quan trọng trong việc quyết định phương án phân loại chất thải rắn sinh hoạt cụ thể trên địa bàn. </w:t>
      </w:r>
    </w:p>
    <w:p w14:paraId="621CFAFF" w14:textId="77777777" w:rsidR="00C60938" w:rsidRPr="00691D13" w:rsidRDefault="00C60938" w:rsidP="00C60938">
      <w:pPr>
        <w:tabs>
          <w:tab w:val="left" w:pos="993"/>
        </w:tabs>
        <w:spacing w:after="0" w:line="360" w:lineRule="auto"/>
        <w:ind w:firstLine="567"/>
        <w:jc w:val="both"/>
        <w:rPr>
          <w:rFonts w:cs="Times New Roman"/>
          <w:i/>
          <w:iCs/>
          <w:sz w:val="28"/>
          <w:szCs w:val="28"/>
          <w:lang w:val="af-ZA"/>
        </w:rPr>
      </w:pPr>
      <w:r w:rsidRPr="00691D13">
        <w:rPr>
          <w:rFonts w:cs="Times New Roman"/>
          <w:i/>
          <w:iCs/>
          <w:sz w:val="28"/>
          <w:szCs w:val="28"/>
          <w:lang w:val="af-ZA"/>
        </w:rPr>
        <w:t>2.1.1.3. Chủ nguồn thải chất thải nguy hại</w:t>
      </w:r>
    </w:p>
    <w:p w14:paraId="0CD60459"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Chủ nguồn thải chất thải nguy hại là những cá nhân hoặc tổ chức quản lý hoặc sở hữu các cơ sở sản xuất, kinh doanh mà trong quá trình hoạt động tạo ra chất thải có các đặc tính nguy hại.</w:t>
      </w:r>
      <w:r w:rsidRPr="00691D13">
        <w:rPr>
          <w:rStyle w:val="FootnoteReference"/>
          <w:rFonts w:cs="Times New Roman"/>
          <w:sz w:val="28"/>
          <w:szCs w:val="28"/>
          <w:lang w:val="af-ZA"/>
        </w:rPr>
        <w:footnoteReference w:id="1"/>
      </w:r>
      <w:r w:rsidRPr="00691D13">
        <w:rPr>
          <w:rFonts w:cs="Times New Roman"/>
          <w:sz w:val="28"/>
          <w:szCs w:val="28"/>
          <w:lang w:val="af-ZA"/>
        </w:rPr>
        <w:t xml:space="preserve"> Theo quy định tại Điều 71 Nghị định 08/2022/NĐ-CP chủ nguồn thải chất thải nguy hại có trách nhiệm thực hiện các hoạt động sau:</w:t>
      </w:r>
    </w:p>
    <w:p w14:paraId="0971798A" w14:textId="6B05AD10"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Một là, phân loại và lưu giữ chất thải nguy hại. </w:t>
      </w:r>
    </w:p>
    <w:p w14:paraId="6150673E"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Hai là, làm thủ tục xin cấp giấy phép môi trường đối với các dự án đầu tư thuộc nhóm I, II, III theo các Phụ lục III, IV và V của Nghị định này, nếu phát sinh chất thải nguy hại với tổng khối lượng từ 1.200 kg/năm trở lên hoặc từ 100 kg/tháng trở lên trong quá trình vận hành.</w:t>
      </w:r>
    </w:p>
    <w:p w14:paraId="649593A2" w14:textId="0416ECDB"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Ba là, xử lý chất thải nguy hại</w:t>
      </w:r>
      <w:r>
        <w:rPr>
          <w:sz w:val="28"/>
          <w:szCs w:val="28"/>
          <w:lang w:val="af-ZA"/>
        </w:rPr>
        <w:t>.</w:t>
      </w:r>
    </w:p>
    <w:p w14:paraId="594D8D16" w14:textId="7E89478D"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 xml:space="preserve">Bốn là, phối hợp với cơ sở xử lý để lập chứng từ khi chuyển giao chất thải. </w:t>
      </w:r>
    </w:p>
    <w:p w14:paraId="66BE8BF9"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af-ZA"/>
        </w:rPr>
        <w:t>2.1.1.3. Chủ cơ sở thực hiện dịch vụ xử lý chất thải nguy hại</w:t>
      </w:r>
    </w:p>
    <w:p w14:paraId="71AEC7DC" w14:textId="370C17BB"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Chủ cơ sở thực hiện dịch vụ xử lý chất thải nguy hại là tổ chức hoặc cá nhân được cấp </w:t>
      </w:r>
      <w:r w:rsidRPr="00C60938">
        <w:rPr>
          <w:rStyle w:val="Strong"/>
          <w:rFonts w:cs="Times New Roman"/>
          <w:b w:val="0"/>
          <w:bCs w:val="0"/>
          <w:sz w:val="28"/>
          <w:szCs w:val="28"/>
          <w:lang w:val="af-ZA"/>
        </w:rPr>
        <w:t>giấy phép môi trường</w:t>
      </w:r>
      <w:r w:rsidRPr="00C60938">
        <w:rPr>
          <w:rFonts w:cs="Times New Roman"/>
          <w:b/>
          <w:bCs/>
          <w:sz w:val="28"/>
          <w:szCs w:val="28"/>
          <w:lang w:val="af-ZA"/>
        </w:rPr>
        <w:t xml:space="preserve"> </w:t>
      </w:r>
      <w:r w:rsidRPr="00C60938">
        <w:rPr>
          <w:rFonts w:cs="Times New Roman"/>
          <w:sz w:val="28"/>
          <w:szCs w:val="28"/>
          <w:lang w:val="af-ZA"/>
        </w:rPr>
        <w:t>để</w:t>
      </w:r>
      <w:r w:rsidRPr="00691D13">
        <w:rPr>
          <w:rFonts w:cs="Times New Roman"/>
          <w:sz w:val="28"/>
          <w:szCs w:val="28"/>
          <w:lang w:val="af-ZA"/>
        </w:rPr>
        <w:t xml:space="preserve"> thực hiện các hoạt động </w:t>
      </w:r>
      <w:r w:rsidRPr="00C60938">
        <w:rPr>
          <w:rStyle w:val="Strong"/>
          <w:rFonts w:cs="Times New Roman"/>
          <w:b w:val="0"/>
          <w:bCs w:val="0"/>
          <w:sz w:val="28"/>
          <w:szCs w:val="28"/>
          <w:lang w:val="af-ZA"/>
        </w:rPr>
        <w:t>thu gom, vận chuyển, xử lý, tái chế, đồng xử lý hoặc tiêu hủy chất thải nguy hại</w:t>
      </w:r>
      <w:r w:rsidRPr="00691D13">
        <w:rPr>
          <w:rFonts w:cs="Times New Roman"/>
          <w:sz w:val="28"/>
          <w:szCs w:val="28"/>
          <w:lang w:val="af-ZA"/>
        </w:rPr>
        <w:t xml:space="preserve"> theo quy định tại Điều 85 Luật BVMT năm 2020</w:t>
      </w:r>
      <w:r>
        <w:rPr>
          <w:rFonts w:cs="Times New Roman"/>
          <w:sz w:val="28"/>
          <w:szCs w:val="28"/>
          <w:lang w:val="af-ZA"/>
        </w:rPr>
        <w:t xml:space="preserve"> </w:t>
      </w:r>
    </w:p>
    <w:p w14:paraId="59362441" w14:textId="77777777" w:rsidR="00C60938" w:rsidRPr="00691D13" w:rsidRDefault="00C60938" w:rsidP="00C60938">
      <w:pPr>
        <w:tabs>
          <w:tab w:val="left" w:pos="993"/>
        </w:tabs>
        <w:spacing w:after="0" w:line="360" w:lineRule="auto"/>
        <w:ind w:firstLine="567"/>
        <w:jc w:val="both"/>
        <w:rPr>
          <w:rFonts w:cs="Times New Roman"/>
          <w:i/>
          <w:iCs/>
          <w:sz w:val="28"/>
          <w:szCs w:val="28"/>
          <w:lang w:val="af-ZA"/>
        </w:rPr>
      </w:pPr>
      <w:r w:rsidRPr="00691D13">
        <w:rPr>
          <w:rFonts w:cs="Times New Roman"/>
          <w:i/>
          <w:iCs/>
          <w:sz w:val="28"/>
          <w:szCs w:val="28"/>
          <w:lang w:val="af-ZA"/>
        </w:rPr>
        <w:t>2.1.1.3. Chủ tái sử dụng chất thải nguy hại</w:t>
      </w:r>
    </w:p>
    <w:p w14:paraId="0D19A9A8"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Chủ tái sử dụng chất thải nguy hại là tổ chức hoặc cá nhân thực hiện việc </w:t>
      </w:r>
      <w:r w:rsidRPr="00C60938">
        <w:rPr>
          <w:rStyle w:val="Strong"/>
          <w:rFonts w:cs="Times New Roman"/>
          <w:b w:val="0"/>
          <w:bCs w:val="0"/>
          <w:sz w:val="28"/>
          <w:szCs w:val="28"/>
          <w:lang w:val="af-ZA"/>
        </w:rPr>
        <w:t>tái sử dụng, tái chế, xử lý, đồng xử lý hoặc thu hồi năng lượng</w:t>
      </w:r>
      <w:r w:rsidRPr="00691D13">
        <w:rPr>
          <w:rFonts w:cs="Times New Roman"/>
          <w:sz w:val="28"/>
          <w:szCs w:val="28"/>
          <w:lang w:val="af-ZA"/>
        </w:rPr>
        <w:t xml:space="preserve"> từ chất thải nguy hại tại cơ sở của mình theo đúng nội dung giấy phép môi trường đã được cấp. </w:t>
      </w:r>
      <w:r w:rsidRPr="00691D13">
        <w:rPr>
          <w:rFonts w:cs="Times New Roman"/>
          <w:sz w:val="28"/>
          <w:szCs w:val="28"/>
          <w:lang w:val="af-ZA"/>
        </w:rPr>
        <w:lastRenderedPageBreak/>
        <w:t>Họ có trách nhiệm pháp lý rõ ràng nhằm đảm bảo an toàn môi trường và sức khỏe cộng đồng.</w:t>
      </w:r>
    </w:p>
    <w:p w14:paraId="1D7BD3C5" w14:textId="6F5080E9" w:rsidR="00C60938" w:rsidRPr="00691D13" w:rsidRDefault="004960BA"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Chủ tái sử dụng chất thải nguy hại </w:t>
      </w:r>
      <w:r>
        <w:rPr>
          <w:rFonts w:cs="Times New Roman"/>
          <w:sz w:val="28"/>
          <w:szCs w:val="28"/>
          <w:lang w:val="af-ZA"/>
        </w:rPr>
        <w:t>có các trách nhiệm t</w:t>
      </w:r>
      <w:r w:rsidR="00C60938" w:rsidRPr="00691D13">
        <w:rPr>
          <w:rFonts w:cs="Times New Roman"/>
          <w:sz w:val="28"/>
          <w:szCs w:val="28"/>
          <w:lang w:val="af-ZA"/>
        </w:rPr>
        <w:t>heo quy định tại Điều 35 Thông tư số 02/2022/TT-BTNMT ngày 10/01/2022 của Bộ Tài nguyên và Môi trường hướng dẫn chi tiết một số điều của Luật BVMT năm 2020</w:t>
      </w:r>
      <w:r>
        <w:rPr>
          <w:rFonts w:cs="Times New Roman"/>
          <w:sz w:val="28"/>
          <w:szCs w:val="28"/>
          <w:lang w:val="af-ZA"/>
        </w:rPr>
        <w:t>.</w:t>
      </w:r>
    </w:p>
    <w:p w14:paraId="3277ED3B" w14:textId="77777777" w:rsidR="00C60938" w:rsidRPr="00691D13" w:rsidRDefault="00C60938" w:rsidP="00C60938">
      <w:pPr>
        <w:pStyle w:val="03"/>
      </w:pPr>
      <w:bookmarkStart w:id="63" w:name="_Toc205479432"/>
      <w:bookmarkStart w:id="64" w:name="_Toc211235621"/>
      <w:r w:rsidRPr="00691D13">
        <w:rPr>
          <w:lang w:val="af-ZA"/>
        </w:rPr>
        <w:t xml:space="preserve">2.1.2. Nội dung </w:t>
      </w:r>
      <w:r w:rsidRPr="00691D13">
        <w:t>kiểm soát chất thải nguy hại</w:t>
      </w:r>
      <w:bookmarkEnd w:id="63"/>
      <w:bookmarkEnd w:id="64"/>
    </w:p>
    <w:p w14:paraId="3DD4C0E8" w14:textId="77777777" w:rsidR="00C60938" w:rsidRPr="00691D13" w:rsidRDefault="00C60938" w:rsidP="00C60938">
      <w:pPr>
        <w:tabs>
          <w:tab w:val="left" w:pos="993"/>
        </w:tabs>
        <w:spacing w:after="0" w:line="360" w:lineRule="auto"/>
        <w:ind w:firstLine="567"/>
        <w:jc w:val="both"/>
        <w:rPr>
          <w:rFonts w:cs="Times New Roman"/>
          <w:i/>
          <w:iCs/>
          <w:sz w:val="28"/>
          <w:szCs w:val="28"/>
          <w:lang w:val="af-ZA"/>
        </w:rPr>
      </w:pPr>
      <w:r w:rsidRPr="00691D13">
        <w:rPr>
          <w:rFonts w:cs="Times New Roman"/>
          <w:i/>
          <w:iCs/>
          <w:sz w:val="28"/>
          <w:szCs w:val="28"/>
          <w:lang w:val="da-DK"/>
        </w:rPr>
        <w:t xml:space="preserve">2.1.2.1 </w:t>
      </w:r>
      <w:r w:rsidRPr="00691D13">
        <w:rPr>
          <w:rFonts w:cs="Times New Roman"/>
          <w:i/>
          <w:iCs/>
          <w:sz w:val="28"/>
          <w:szCs w:val="28"/>
          <w:lang w:val="af-ZA"/>
        </w:rPr>
        <w:t>Khai báo chất thải nguy hại</w:t>
      </w:r>
    </w:p>
    <w:p w14:paraId="6B155780" w14:textId="7E6E68D2" w:rsidR="00C60938" w:rsidRPr="00691D13" w:rsidRDefault="00C60938" w:rsidP="004960BA">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Khai báo chất thải nguy hại là một nội dung quan trọng trong hệ thống pháp luật về bảo vệ môi trường, góp phần kiểm soát hiệu quả các nguồn phát sinh và bảo đảm tính minh bạch, trách nhiệm của các chủ thể có liên quan trong quản lý chất thải nguy hại. Theo quy định tại điểm a khoản 1 Điều 83 Luật BVMT năm 2020, đặc biệt tại Điều 35 Thông tư số 02/2022/TT-BTNMT, các tổ chức, cá nhân có phát sinh chất thải nguy hại phải thực hiện khai báo trong hồ sơ đề nghị cấp giấy phép môi trường theo quy định tại Điều 28 Nghị định số 08/2022/NĐ-CP hoặc nội dung đăng ký môi trường theo quy định tại Điều 22 Thông tư này. </w:t>
      </w:r>
    </w:p>
    <w:p w14:paraId="2CCAB59F"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da-DK"/>
        </w:rPr>
        <w:t>2.1.2.2. Phân loại</w:t>
      </w:r>
      <w:r w:rsidRPr="00691D13">
        <w:rPr>
          <w:rFonts w:cs="Times New Roman"/>
          <w:sz w:val="28"/>
          <w:szCs w:val="28"/>
          <w:lang w:val="da-DK"/>
        </w:rPr>
        <w:t xml:space="preserve"> </w:t>
      </w:r>
      <w:r w:rsidRPr="00691D13">
        <w:rPr>
          <w:rFonts w:cs="Times New Roman"/>
          <w:i/>
          <w:iCs/>
          <w:sz w:val="28"/>
          <w:szCs w:val="28"/>
          <w:lang w:val="af-ZA"/>
        </w:rPr>
        <w:t>chất thải nguy hại</w:t>
      </w:r>
    </w:p>
    <w:p w14:paraId="478ED460" w14:textId="75A0444E" w:rsidR="00C60938" w:rsidRPr="00691D13" w:rsidRDefault="00C60938" w:rsidP="00C60938">
      <w:pPr>
        <w:pStyle w:val="NormalWeb"/>
        <w:shd w:val="clear" w:color="auto" w:fill="FFFFFF"/>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Theo quy định tại điểm a khoản 1 Điều 83 Luật BVMT năm 2020 thì việc thực hiện phân định, phân loại không để lẫn với chất thải không nguy hại, bảo đảm không gây ô nhiễm môi trường. Bên cạnh đó, Điều 68 Nghị định 08/2022/NĐ-CP quy định về phân định, phân loại chất thải nguy hại</w:t>
      </w:r>
      <w:r w:rsidR="004960BA">
        <w:rPr>
          <w:sz w:val="28"/>
          <w:szCs w:val="28"/>
          <w:lang w:val="af-ZA"/>
        </w:rPr>
        <w:t>.</w:t>
      </w:r>
    </w:p>
    <w:p w14:paraId="79F31F9E"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da-DK"/>
        </w:rPr>
        <w:t>2.1.2.3. Thu gom</w:t>
      </w:r>
      <w:r w:rsidRPr="00691D13">
        <w:rPr>
          <w:rFonts w:cs="Times New Roman"/>
          <w:sz w:val="28"/>
          <w:szCs w:val="28"/>
          <w:lang w:val="da-DK"/>
        </w:rPr>
        <w:t xml:space="preserve"> </w:t>
      </w:r>
      <w:r w:rsidRPr="00691D13">
        <w:rPr>
          <w:rFonts w:cs="Times New Roman"/>
          <w:i/>
          <w:iCs/>
          <w:sz w:val="28"/>
          <w:szCs w:val="28"/>
          <w:lang w:val="af-ZA"/>
        </w:rPr>
        <w:t>chất thải nguy hại</w:t>
      </w:r>
    </w:p>
    <w:p w14:paraId="7F10E821"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Thu gom chất thải nguy hại là một khâu quan trọng trong chu trình quản lý chất thải, đóng vai trò kết nối giữa các bước phân loại, lưu giữ và xử lý chất thải nguy hại. Thu gom chất thải nguy hại là quá trình thu thập, tập kết và vận chuyển các loại chất thải có khả năng gây hại cho sức khỏe con người và môi </w:t>
      </w:r>
      <w:r w:rsidRPr="00691D13">
        <w:rPr>
          <w:rFonts w:cs="Times New Roman"/>
          <w:sz w:val="28"/>
          <w:szCs w:val="28"/>
          <w:lang w:val="da-DK"/>
        </w:rPr>
        <w:lastRenderedPageBreak/>
        <w:t>trường đến nơi xử lý hoặc tái chế. Việc này đòi hỏi tuân thủ các quy định, quy trình nghiêm ngặt để đảm bảo an toàn và bảo vệ môi trường.</w:t>
      </w:r>
    </w:p>
    <w:p w14:paraId="739A29F5"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da-DK"/>
        </w:rPr>
        <w:t>2.1.2.4. Lưu giữ</w:t>
      </w:r>
      <w:r w:rsidRPr="00691D13">
        <w:rPr>
          <w:rFonts w:cs="Times New Roman"/>
          <w:sz w:val="28"/>
          <w:szCs w:val="28"/>
          <w:lang w:val="da-DK"/>
        </w:rPr>
        <w:t xml:space="preserve"> </w:t>
      </w:r>
      <w:r w:rsidRPr="00691D13">
        <w:rPr>
          <w:rFonts w:cs="Times New Roman"/>
          <w:i/>
          <w:iCs/>
          <w:sz w:val="28"/>
          <w:szCs w:val="28"/>
          <w:lang w:val="af-ZA"/>
        </w:rPr>
        <w:t>chất thải nguy hại</w:t>
      </w:r>
    </w:p>
    <w:p w14:paraId="7C488B58" w14:textId="77777777" w:rsidR="00C60938" w:rsidRPr="00691D13" w:rsidRDefault="00C60938" w:rsidP="00C60938">
      <w:pPr>
        <w:tabs>
          <w:tab w:val="left" w:pos="993"/>
        </w:tabs>
        <w:spacing w:after="0" w:line="360" w:lineRule="auto"/>
        <w:ind w:firstLine="567"/>
        <w:jc w:val="both"/>
        <w:rPr>
          <w:rFonts w:cs="Times New Roman"/>
          <w:sz w:val="28"/>
          <w:szCs w:val="28"/>
          <w:shd w:val="clear" w:color="auto" w:fill="FFFFFF"/>
          <w:lang w:val="af-ZA"/>
        </w:rPr>
      </w:pPr>
      <w:r w:rsidRPr="00691D13">
        <w:rPr>
          <w:rFonts w:cs="Times New Roman"/>
          <w:sz w:val="28"/>
          <w:szCs w:val="28"/>
          <w:lang w:val="af-ZA"/>
        </w:rPr>
        <w:t>Lưu giữ CTNH là một khâu quan trọng trong chu trình quản lý chất thải, nhằm bảo đảm an toàn môi trường và sức khỏe con người trước khi chất thải được vận chuyển, xử lý hoặc tiêu hủy.</w:t>
      </w:r>
      <w:r w:rsidRPr="00691D13">
        <w:rPr>
          <w:rFonts w:cs="Times New Roman"/>
          <w:sz w:val="28"/>
          <w:szCs w:val="28"/>
          <w:shd w:val="clear" w:color="auto" w:fill="FFFFFF"/>
          <w:lang w:val="af-ZA"/>
        </w:rPr>
        <w:t xml:space="preserve"> Theo quy định tại </w:t>
      </w:r>
      <w:r w:rsidRPr="00691D13">
        <w:rPr>
          <w:rFonts w:cs="Times New Roman"/>
          <w:sz w:val="28"/>
          <w:szCs w:val="28"/>
          <w:lang w:val="af-ZA"/>
        </w:rPr>
        <w:t>khoản 2 Điều 83 Luật BVMT năm 2020, việc lưu giữ chất thải nguy hại phải đáp ứng các yêu cầu sau đây:</w:t>
      </w:r>
    </w:p>
    <w:p w14:paraId="0616AC2E" w14:textId="77777777" w:rsidR="00C60938" w:rsidRPr="00691D13" w:rsidRDefault="00C60938" w:rsidP="00C60938">
      <w:pPr>
        <w:pStyle w:val="NormalWeb"/>
        <w:shd w:val="clear" w:color="auto" w:fill="FFFFFF"/>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Một là, phải được lưu giữ riêng theo loại đã được phân loại;</w:t>
      </w:r>
    </w:p>
    <w:p w14:paraId="2ED801E8" w14:textId="77777777" w:rsidR="00C60938" w:rsidRPr="00691D13" w:rsidRDefault="00C60938" w:rsidP="00C60938">
      <w:pPr>
        <w:pStyle w:val="NormalWeb"/>
        <w:shd w:val="clear" w:color="auto" w:fill="FFFFFF"/>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Hai là, không để lẫn chất thải nguy hại với chất thải thông thường;</w:t>
      </w:r>
    </w:p>
    <w:p w14:paraId="2FCDE6AB" w14:textId="77777777" w:rsidR="00C60938" w:rsidRPr="00691D13" w:rsidRDefault="00C60938" w:rsidP="00C60938">
      <w:pPr>
        <w:pStyle w:val="NormalWeb"/>
        <w:shd w:val="clear" w:color="auto" w:fill="FFFFFF"/>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Ba là, không làm phát tán bụi, rò rỉ chất thải lỏng ra môi trường;</w:t>
      </w:r>
    </w:p>
    <w:p w14:paraId="0916E93E" w14:textId="77777777" w:rsidR="00C60938" w:rsidRPr="00691D13" w:rsidRDefault="00C60938" w:rsidP="00C60938">
      <w:pPr>
        <w:pStyle w:val="NormalWeb"/>
        <w:shd w:val="clear" w:color="auto" w:fill="FFFFFF"/>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Bốn là, chỉ được lưu giữ trong một khoảng thời gian nhất định theo quy định của pháp luật.</w:t>
      </w:r>
    </w:p>
    <w:p w14:paraId="3C7CDB3F" w14:textId="20696BBC" w:rsidR="00C60938" w:rsidRPr="00691D13" w:rsidRDefault="00C60938" w:rsidP="004960BA">
      <w:pPr>
        <w:pStyle w:val="FootnoteText"/>
        <w:tabs>
          <w:tab w:val="left" w:pos="993"/>
        </w:tabs>
        <w:spacing w:line="360" w:lineRule="auto"/>
        <w:ind w:firstLine="567"/>
        <w:jc w:val="both"/>
        <w:rPr>
          <w:sz w:val="28"/>
          <w:szCs w:val="28"/>
          <w:lang w:val="af-ZA"/>
        </w:rPr>
      </w:pPr>
      <w:r w:rsidRPr="00691D13">
        <w:rPr>
          <w:rFonts w:cs="Times New Roman"/>
          <w:sz w:val="28"/>
          <w:szCs w:val="28"/>
          <w:lang w:val="af-ZA"/>
        </w:rPr>
        <w:t xml:space="preserve">Bên cạnh đó, Thông tư số 02/2022/TT-BTNMT quy định khá cụ thể và chi tiết về lưu giữ CTNH </w:t>
      </w:r>
    </w:p>
    <w:p w14:paraId="1CF3D41C" w14:textId="0756C778" w:rsidR="00C60938" w:rsidRPr="00691D13" w:rsidRDefault="00C60938" w:rsidP="00C60938">
      <w:pPr>
        <w:pStyle w:val="NormalWeb"/>
        <w:shd w:val="clear" w:color="auto" w:fill="FFFFFF"/>
        <w:tabs>
          <w:tab w:val="left" w:pos="993"/>
        </w:tabs>
        <w:spacing w:before="0" w:beforeAutospacing="0" w:after="0" w:afterAutospacing="0" w:line="360" w:lineRule="auto"/>
        <w:ind w:firstLine="567"/>
        <w:jc w:val="both"/>
        <w:rPr>
          <w:sz w:val="28"/>
          <w:szCs w:val="28"/>
          <w:lang w:val="af-ZA"/>
        </w:rPr>
      </w:pPr>
      <w:r w:rsidRPr="00691D13">
        <w:rPr>
          <w:sz w:val="28"/>
          <w:szCs w:val="28"/>
          <w:lang w:val="af-ZA"/>
        </w:rPr>
        <w:t xml:space="preserve">Từ các quy định cụ thể tại Thông tư số 02/2022/TT-BTNMT có thể thấy, việc lưu giữ chất thải nguy hại là một hoạt động có tính chất kỹ thuật cao, đòi hỏi tuân thủ nghiêm ngặt các tiêu chuẩn về thiết bị, khu vực lưu chứa và các điều kiện an toàn môi trường. </w:t>
      </w:r>
    </w:p>
    <w:p w14:paraId="511CEFF1"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da-DK"/>
        </w:rPr>
        <w:t>2.1.2.5. Vận chuyển</w:t>
      </w:r>
      <w:r w:rsidRPr="00691D13">
        <w:rPr>
          <w:rFonts w:cs="Times New Roman"/>
          <w:sz w:val="28"/>
          <w:szCs w:val="28"/>
          <w:lang w:val="da-DK"/>
        </w:rPr>
        <w:t xml:space="preserve"> </w:t>
      </w:r>
      <w:r w:rsidRPr="00691D13">
        <w:rPr>
          <w:rFonts w:cs="Times New Roman"/>
          <w:i/>
          <w:iCs/>
          <w:sz w:val="28"/>
          <w:szCs w:val="28"/>
          <w:lang w:val="af-ZA"/>
        </w:rPr>
        <w:t>chất thải nguy hại</w:t>
      </w:r>
    </w:p>
    <w:p w14:paraId="5E2DCC1D" w14:textId="77777777" w:rsidR="00C60938" w:rsidRPr="00691D13" w:rsidRDefault="00C60938" w:rsidP="00C60938">
      <w:pPr>
        <w:pStyle w:val="NormalWeb"/>
        <w:shd w:val="clear" w:color="auto" w:fill="FFFFFF"/>
        <w:tabs>
          <w:tab w:val="left" w:pos="993"/>
        </w:tabs>
        <w:spacing w:before="0" w:beforeAutospacing="0" w:after="0" w:afterAutospacing="0" w:line="360" w:lineRule="auto"/>
        <w:ind w:firstLine="567"/>
        <w:jc w:val="both"/>
        <w:rPr>
          <w:sz w:val="28"/>
          <w:szCs w:val="28"/>
          <w:lang w:val="af-ZA"/>
        </w:rPr>
      </w:pPr>
      <w:bookmarkStart w:id="65" w:name="khoan_3_83"/>
      <w:r w:rsidRPr="00691D13">
        <w:rPr>
          <w:sz w:val="28"/>
          <w:szCs w:val="28"/>
          <w:lang w:val="af-ZA"/>
        </w:rPr>
        <w:t>Theo quy định tại khoản 3 Điều 83 Luật BVMT năm 2020, chất thải nguy hại khi vận chuyển phải được lưu chứa và vận chuyển bằng thiết bị, phương tiện chuyên dụng phù hợp đến cơ sở xử lý chất thải. Phương tiện vận chuyển chất thải nguy hại phải lắp đặt thiết bị định vị; hoạt động theo tuyến đường và thời gian theo quy định của Ủy ban nhân dân cấp tỉnh.</w:t>
      </w:r>
      <w:bookmarkStart w:id="66" w:name="khoan_4_83"/>
      <w:bookmarkEnd w:id="65"/>
      <w:r w:rsidRPr="00691D13">
        <w:rPr>
          <w:sz w:val="28"/>
          <w:szCs w:val="28"/>
          <w:lang w:val="af-ZA"/>
        </w:rPr>
        <w:t xml:space="preserve"> Đối tượng được phép vận chuyển chất thải nguy hại bao gồm:</w:t>
      </w:r>
      <w:bookmarkEnd w:id="66"/>
      <w:r w:rsidRPr="00691D13">
        <w:rPr>
          <w:sz w:val="28"/>
          <w:szCs w:val="28"/>
          <w:lang w:val="af-ZA"/>
        </w:rPr>
        <w:t xml:space="preserve"> Chủ nguồn thải chất thải nguy hại có phương tiện, thiết bị phù hợp đáp ứng yêu cầu kỹ thuật, quy trình quản lý theo </w:t>
      </w:r>
      <w:r w:rsidRPr="00691D13">
        <w:rPr>
          <w:sz w:val="28"/>
          <w:szCs w:val="28"/>
          <w:lang w:val="af-ZA"/>
        </w:rPr>
        <w:lastRenderedPageBreak/>
        <w:t>quy định của pháp luật về bảo vệ môi trường;</w:t>
      </w:r>
      <w:bookmarkStart w:id="67" w:name="diem_b_4_83"/>
      <w:r w:rsidRPr="00691D13">
        <w:rPr>
          <w:sz w:val="28"/>
          <w:szCs w:val="28"/>
          <w:lang w:val="af-ZA"/>
        </w:rPr>
        <w:t xml:space="preserve"> Cơ sở được cấp giấy phép môi trường có chức năng xử lý chất thải nguy hại phù hợp với loại chất thải cần vận chuyển.</w:t>
      </w:r>
      <w:bookmarkEnd w:id="67"/>
    </w:p>
    <w:p w14:paraId="7323CCDF" w14:textId="2E5450D6" w:rsidR="00C60938" w:rsidRPr="00691D13" w:rsidRDefault="004960BA" w:rsidP="004960BA">
      <w:pPr>
        <w:shd w:val="clear" w:color="auto" w:fill="FFFFFF"/>
        <w:tabs>
          <w:tab w:val="left" w:pos="993"/>
        </w:tabs>
        <w:spacing w:after="0" w:line="360" w:lineRule="auto"/>
        <w:ind w:firstLine="567"/>
        <w:jc w:val="both"/>
        <w:rPr>
          <w:rFonts w:cs="Times New Roman"/>
          <w:sz w:val="28"/>
          <w:szCs w:val="28"/>
          <w:lang w:val="af-ZA"/>
        </w:rPr>
      </w:pPr>
      <w:r>
        <w:rPr>
          <w:rFonts w:eastAsia="Times New Roman" w:cs="Times New Roman"/>
          <w:sz w:val="28"/>
          <w:szCs w:val="28"/>
          <w:lang w:val="af-ZA" w:eastAsia="ja-JP"/>
        </w:rPr>
        <w:t>V</w:t>
      </w:r>
      <w:r w:rsidRPr="00691D13">
        <w:rPr>
          <w:rFonts w:eastAsia="Times New Roman" w:cs="Times New Roman"/>
          <w:sz w:val="28"/>
          <w:szCs w:val="28"/>
          <w:lang w:val="af-ZA" w:eastAsia="ja-JP"/>
        </w:rPr>
        <w:t xml:space="preserve">iệc vận chuyển chất thải nguy hại được thực hiện </w:t>
      </w:r>
      <w:r>
        <w:rPr>
          <w:rFonts w:eastAsia="Times New Roman" w:cs="Times New Roman"/>
          <w:sz w:val="28"/>
          <w:szCs w:val="28"/>
          <w:lang w:val="af-ZA" w:eastAsia="ja-JP"/>
        </w:rPr>
        <w:t>t</w:t>
      </w:r>
      <w:r w:rsidR="00C60938" w:rsidRPr="00691D13">
        <w:rPr>
          <w:rFonts w:eastAsia="Times New Roman" w:cs="Times New Roman"/>
          <w:sz w:val="28"/>
          <w:szCs w:val="28"/>
          <w:lang w:val="af-ZA" w:eastAsia="ja-JP"/>
        </w:rPr>
        <w:t>heo khoản 1 Điều 69 Nghị định 08/2022/NĐ-CP</w:t>
      </w:r>
      <w:r>
        <w:rPr>
          <w:rFonts w:eastAsia="Times New Roman" w:cs="Times New Roman"/>
          <w:sz w:val="28"/>
          <w:szCs w:val="28"/>
          <w:lang w:val="af-ZA" w:eastAsia="ja-JP"/>
        </w:rPr>
        <w:t>.</w:t>
      </w:r>
      <w:r w:rsidR="00C60938" w:rsidRPr="00691D13">
        <w:rPr>
          <w:rFonts w:eastAsia="Times New Roman" w:cs="Times New Roman"/>
          <w:sz w:val="28"/>
          <w:szCs w:val="28"/>
          <w:lang w:val="af-ZA" w:eastAsia="ja-JP"/>
        </w:rPr>
        <w:t xml:space="preserve"> </w:t>
      </w:r>
    </w:p>
    <w:p w14:paraId="3F778438" w14:textId="77777777" w:rsidR="00C60938" w:rsidRPr="00691D13" w:rsidRDefault="00C60938" w:rsidP="00C60938">
      <w:pPr>
        <w:pStyle w:val="03"/>
      </w:pPr>
      <w:bookmarkStart w:id="68" w:name="_Toc205479433"/>
      <w:bookmarkStart w:id="69" w:name="_Toc211235622"/>
      <w:r w:rsidRPr="00691D13">
        <w:rPr>
          <w:lang w:val="af-ZA"/>
        </w:rPr>
        <w:t>2.1.3. X</w:t>
      </w:r>
      <w:r w:rsidRPr="00691D13">
        <w:t>ử lý vi phạm pháp luật trong kiểm soát chất thải nguy hại</w:t>
      </w:r>
      <w:bookmarkEnd w:id="68"/>
      <w:bookmarkEnd w:id="69"/>
    </w:p>
    <w:p w14:paraId="67181FE6" w14:textId="77777777" w:rsidR="00C60938" w:rsidRPr="00691D13" w:rsidRDefault="00C60938" w:rsidP="00C60938">
      <w:pPr>
        <w:tabs>
          <w:tab w:val="left" w:pos="993"/>
        </w:tabs>
        <w:spacing w:after="0" w:line="360" w:lineRule="auto"/>
        <w:ind w:firstLine="567"/>
        <w:jc w:val="both"/>
        <w:rPr>
          <w:rFonts w:cs="Times New Roman"/>
          <w:i/>
          <w:iCs/>
          <w:sz w:val="28"/>
          <w:szCs w:val="28"/>
          <w:lang w:val="da-DK"/>
        </w:rPr>
      </w:pPr>
      <w:r w:rsidRPr="00691D13">
        <w:rPr>
          <w:rFonts w:cs="Times New Roman"/>
          <w:i/>
          <w:iCs/>
          <w:sz w:val="28"/>
          <w:szCs w:val="28"/>
          <w:lang w:val="da-DK"/>
        </w:rPr>
        <w:t>Thứ nhất, xử lý vi phạm hành chính trong lĩnh vực kiểm soát chất thải nguy hại</w:t>
      </w:r>
    </w:p>
    <w:p w14:paraId="238CA64E"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vi-VN"/>
        </w:rPr>
        <w:t>Xử lý vi phạm hành chính là việc áp dụng các biện pháp chế tài mang tính cưỡng chế hành chính của Nhà nước đối với chủ thể có hành vi vi phạm hành chính.</w:t>
      </w:r>
      <w:r w:rsidRPr="00691D13">
        <w:rPr>
          <w:rStyle w:val="FootnoteReference"/>
          <w:rFonts w:cs="Times New Roman"/>
          <w:sz w:val="28"/>
          <w:szCs w:val="28"/>
          <w:lang w:val="vi-VN"/>
        </w:rPr>
        <w:footnoteReference w:id="2"/>
      </w:r>
      <w:r w:rsidRPr="00691D13">
        <w:rPr>
          <w:rFonts w:cs="Times New Roman"/>
          <w:sz w:val="28"/>
          <w:szCs w:val="28"/>
          <w:lang w:val="da-DK"/>
        </w:rPr>
        <w:t xml:space="preserve"> Trong công tác quản lý và kiểm soát CTNH, pháp luật Việt Nam đã quy định rõ các chế tài xử lý vi phạm hành chính đối với các chủ nguồn thải nếu không tuân thủ đúng quy trình pháp lý và kỹ thuật. Theo quy định tại Điều 29 Nghị định số 45/2022/NĐ-CP, các hành vi vi phạm có thể bị xử phạt từ mức cảnh cáo đến phạt tiền lên đến 1 tỷ đồng, tùy theo mức độ, tính chất và hậu quả gây ra cho môi trường.</w:t>
      </w:r>
    </w:p>
    <w:p w14:paraId="1D172959" w14:textId="250D5D86" w:rsidR="00C60938" w:rsidRPr="00691D13" w:rsidRDefault="00C60938" w:rsidP="00C60938">
      <w:pPr>
        <w:tabs>
          <w:tab w:val="left" w:pos="993"/>
        </w:tabs>
        <w:spacing w:after="0" w:line="360" w:lineRule="auto"/>
        <w:ind w:firstLine="567"/>
        <w:jc w:val="both"/>
        <w:rPr>
          <w:rFonts w:cs="Times New Roman"/>
          <w:i/>
          <w:iCs/>
          <w:sz w:val="28"/>
          <w:szCs w:val="28"/>
          <w:lang w:val="da-DK"/>
        </w:rPr>
      </w:pPr>
      <w:r w:rsidRPr="00691D13">
        <w:rPr>
          <w:rFonts w:cs="Times New Roman"/>
          <w:i/>
          <w:iCs/>
          <w:sz w:val="28"/>
          <w:szCs w:val="28"/>
          <w:lang w:val="da-DK"/>
        </w:rPr>
        <w:t>Thứ hai, trách nhiệm dân sự trong kiểm soát chất thải nguy hại</w:t>
      </w:r>
    </w:p>
    <w:p w14:paraId="1C99F94D" w14:textId="63C70B86"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Theo Bộ luật Dân sự năm 2015, trách nhiệm bồi thường thiệt hại do làm ô nhiễm môi trường là một loại trách nhiệm dân sự ngoài hợp đồng. Vấn đề xác định trách nhiệm yêu cầu bồi thường thiệt hại và xác định thiệt hại về môi trường được quy định cụ thể tại Điều 131 Luật BVMT năm 2020 và được hướng dẫn cụ thể về trách nhiệm của cơ quan tiếp nhận yêu cầu bồi thường thiệt hại tại Điều 113 Nghị định 08/2022/NĐ - CP. </w:t>
      </w:r>
    </w:p>
    <w:p w14:paraId="59FDBAC4" w14:textId="77777777" w:rsidR="00C60938" w:rsidRPr="00691D13" w:rsidRDefault="00C60938" w:rsidP="00C60938">
      <w:pPr>
        <w:tabs>
          <w:tab w:val="left" w:pos="993"/>
        </w:tabs>
        <w:spacing w:after="0" w:line="360" w:lineRule="auto"/>
        <w:ind w:firstLine="567"/>
        <w:jc w:val="both"/>
        <w:rPr>
          <w:rFonts w:cs="Times New Roman"/>
          <w:i/>
          <w:iCs/>
          <w:sz w:val="28"/>
          <w:szCs w:val="28"/>
          <w:lang w:val="da-DK"/>
        </w:rPr>
      </w:pPr>
      <w:r w:rsidRPr="00691D13">
        <w:rPr>
          <w:rFonts w:cs="Times New Roman"/>
          <w:i/>
          <w:iCs/>
          <w:sz w:val="28"/>
          <w:szCs w:val="28"/>
          <w:lang w:val="da-DK"/>
        </w:rPr>
        <w:t>Thứ ba, xử lý hình sự trong kiểm soát chất thải nguy hại</w:t>
      </w:r>
    </w:p>
    <w:p w14:paraId="75F2C917"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lastRenderedPageBreak/>
        <w:t xml:space="preserve">Việc </w:t>
      </w:r>
      <w:r w:rsidRPr="004960BA">
        <w:rPr>
          <w:rStyle w:val="Strong"/>
          <w:rFonts w:cs="Times New Roman"/>
          <w:b w:val="0"/>
          <w:bCs w:val="0"/>
          <w:sz w:val="28"/>
          <w:szCs w:val="28"/>
          <w:lang w:val="da-DK"/>
        </w:rPr>
        <w:t>xử lý hình sự trong kiểm soát chất thải nguy hại</w:t>
      </w:r>
      <w:r w:rsidRPr="004960BA">
        <w:rPr>
          <w:rFonts w:cs="Times New Roman"/>
          <w:sz w:val="28"/>
          <w:szCs w:val="28"/>
          <w:lang w:val="da-DK"/>
        </w:rPr>
        <w:t xml:space="preserve"> tại Việt Nam được quy định trong</w:t>
      </w:r>
      <w:r w:rsidRPr="004960BA">
        <w:rPr>
          <w:rFonts w:cs="Times New Roman"/>
          <w:b/>
          <w:bCs/>
          <w:sz w:val="28"/>
          <w:szCs w:val="28"/>
          <w:lang w:val="da-DK"/>
        </w:rPr>
        <w:t xml:space="preserve"> </w:t>
      </w:r>
      <w:r w:rsidRPr="004960BA">
        <w:rPr>
          <w:rStyle w:val="Strong"/>
          <w:rFonts w:cs="Times New Roman"/>
          <w:b w:val="0"/>
          <w:bCs w:val="0"/>
          <w:sz w:val="28"/>
          <w:szCs w:val="28"/>
          <w:lang w:val="da-DK"/>
        </w:rPr>
        <w:t>Bộ luật Hình sự 2015 (sửa đổi, bổ sung 2017)</w:t>
      </w:r>
      <w:r w:rsidRPr="004960BA">
        <w:rPr>
          <w:rFonts w:cs="Times New Roman"/>
          <w:b/>
          <w:bCs/>
          <w:sz w:val="28"/>
          <w:szCs w:val="28"/>
          <w:lang w:val="da-DK"/>
        </w:rPr>
        <w:t>,</w:t>
      </w:r>
      <w:r w:rsidRPr="00691D13">
        <w:rPr>
          <w:rFonts w:cs="Times New Roman"/>
          <w:sz w:val="28"/>
          <w:szCs w:val="28"/>
          <w:lang w:val="da-DK"/>
        </w:rPr>
        <w:t xml:space="preserve"> cụ thể tại: Trong trường hợp hành vi quản lý chất thải nguy hại được thực hiện một cách trái pháp luật, gây hậu quả nghiêm trọng cho môi trường, sức khỏe con người hoặc tài sản, thì cá nhân, tổ chức vi phạm có thể bị xử lý hình sự theo quy định tại Điều 235 Bộ luật Hình sự năm 2015, sửa đổi bổ sung năm 2017.</w:t>
      </w:r>
    </w:p>
    <w:p w14:paraId="3602B30D" w14:textId="77777777" w:rsidR="00C60938" w:rsidRPr="00691D13" w:rsidRDefault="00C60938" w:rsidP="00C60938">
      <w:pPr>
        <w:pStyle w:val="02"/>
      </w:pPr>
      <w:bookmarkStart w:id="71" w:name="_Toc205479434"/>
      <w:bookmarkStart w:id="72" w:name="_Toc211235623"/>
      <w:r w:rsidRPr="00691D13">
        <w:t xml:space="preserve">2.2. Đánh giá quy định của pháp luật hiện hành </w:t>
      </w:r>
      <w:r w:rsidRPr="00691D13">
        <w:rPr>
          <w:lang w:val="af-ZA"/>
        </w:rPr>
        <w:t>về kiểm soát chất thải nguy hại</w:t>
      </w:r>
      <w:bookmarkEnd w:id="71"/>
      <w:bookmarkEnd w:id="72"/>
    </w:p>
    <w:p w14:paraId="209BBD16" w14:textId="77777777" w:rsidR="00C60938" w:rsidRPr="00691D13" w:rsidRDefault="00C60938" w:rsidP="00C60938">
      <w:pPr>
        <w:pStyle w:val="03"/>
      </w:pPr>
      <w:bookmarkStart w:id="73" w:name="_Toc205479435"/>
      <w:bookmarkStart w:id="74" w:name="_Toc211235624"/>
      <w:r w:rsidRPr="00691D13">
        <w:t>2.2.1. Ưu điểm của pháp luật</w:t>
      </w:r>
      <w:bookmarkEnd w:id="73"/>
      <w:bookmarkEnd w:id="74"/>
    </w:p>
    <w:p w14:paraId="11B1B3C9"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Đánh giá một cách chung nhất, thì hệ thống pháp luật về kiểm soát chất thải nguy hại hiện nay đã đạt được nhiều thành tựu quan trọng, thể hiện sự tiến bộ trong tư duy lập pháp và điều hành chính sách môi trường. Những quy định này không chỉ góp phần bảo vệ sức khỏe cộng đồng, gìn giữ môi trường sinh thái mà còn thúc đẩy ý thức tuân thủ pháp luật, tăng cường trách nhiệm xã hội và trách nhiệm pháp lý của các tổ chức, cá nhân trong nền kinh tế.</w:t>
      </w:r>
    </w:p>
    <w:p w14:paraId="694AE1BC"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Pháp luật Việt Nam hiện hành, đặc biệt là Luật Bảo vệ môi trường năm 2020 cùng các văn bản hướng dẫn thi hành như Nghị định số 08/2022/NĐ-CP đã tạo lập một hành lang pháp lý khá đầy đủ và chặt chẽ nhằm kiểm soát hiệu quả chất thải nguy hại là một trong những yếu tố tiềm ẩn nguy cơ lớn đối với sức khỏe con người và môi trường sinh thái.</w:t>
      </w:r>
    </w:p>
    <w:p w14:paraId="78C2E094"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 xml:space="preserve">Một trong những ưu điểm nổi bật là việc </w:t>
      </w:r>
      <w:r w:rsidRPr="004960BA">
        <w:rPr>
          <w:rStyle w:val="Strong"/>
          <w:b w:val="0"/>
          <w:bCs w:val="0"/>
          <w:sz w:val="28"/>
          <w:szCs w:val="28"/>
          <w:lang w:val="da-DK"/>
        </w:rPr>
        <w:t>quy định cụ thể, rõ ràng về nội dung quản lý chất thải nguy hại</w:t>
      </w:r>
      <w:r w:rsidRPr="004960BA">
        <w:rPr>
          <w:b/>
          <w:bCs/>
          <w:sz w:val="28"/>
          <w:szCs w:val="28"/>
          <w:lang w:val="da-DK"/>
        </w:rPr>
        <w:t xml:space="preserve">, </w:t>
      </w:r>
      <w:r w:rsidRPr="00691D13">
        <w:rPr>
          <w:sz w:val="28"/>
          <w:szCs w:val="28"/>
          <w:lang w:val="da-DK"/>
        </w:rPr>
        <w:t>trong đó nhấn mạnh đến việc kiểm soát toàn diện quy trình "từ nguồn phát sinh đến xử lý cuối cùng". Hệ thống pháp luật đã xác định rõ trách nhiệm của từng chủ thể trong chuỗi quản lý, từ chủ nguồn thải, tổ chức thu gom, vận chuyển đến cơ sở xử lý. Việc phân công trách nhiệm này không chỉ tạo điều kiện thuận lợi cho việc kiểm tra, giám sát mà còn giúp truy vết nhanh chóng khi xảy ra vi phạm hoặc sự cố môi trường.</w:t>
      </w:r>
    </w:p>
    <w:p w14:paraId="672E948F"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lastRenderedPageBreak/>
        <w:t xml:space="preserve">Một điểm mạnh khác là </w:t>
      </w:r>
      <w:r w:rsidRPr="004960BA">
        <w:rPr>
          <w:rStyle w:val="Strong"/>
          <w:b w:val="0"/>
          <w:bCs w:val="0"/>
          <w:sz w:val="28"/>
          <w:szCs w:val="28"/>
          <w:lang w:val="da-DK"/>
        </w:rPr>
        <w:t>sự đổi mới trong tiếp cận chính sách quản lý chất thải nguy hại</w:t>
      </w:r>
      <w:r w:rsidRPr="004960BA">
        <w:rPr>
          <w:b/>
          <w:bCs/>
          <w:sz w:val="28"/>
          <w:szCs w:val="28"/>
          <w:lang w:val="da-DK"/>
        </w:rPr>
        <w:t xml:space="preserve"> </w:t>
      </w:r>
      <w:r w:rsidRPr="00691D13">
        <w:rPr>
          <w:sz w:val="28"/>
          <w:szCs w:val="28"/>
          <w:lang w:val="da-DK"/>
        </w:rPr>
        <w:t xml:space="preserve">theo hướng hiện đại, bền vững và gắn với nền kinh tế tuần hoàn. Cụ thể, pháp luật khuyến khích việc tái chế, tái sử dụng chất thải, đồng thời thúc đẩy áp dụng công nghệ sạch, thân thiện với môi trường trong quá trình xử lý. Đáng chú ý, Luật BVMT năm 2020 đã tiếp cận theo hướng tăng cường </w:t>
      </w:r>
      <w:r w:rsidRPr="004960BA">
        <w:rPr>
          <w:rStyle w:val="Strong"/>
          <w:b w:val="0"/>
          <w:bCs w:val="0"/>
          <w:sz w:val="28"/>
          <w:szCs w:val="28"/>
          <w:lang w:val="da-DK"/>
        </w:rPr>
        <w:t>tự chủ, tự chịu trách nhiệm của doanh nghiệp</w:t>
      </w:r>
      <w:r w:rsidRPr="004960BA">
        <w:rPr>
          <w:b/>
          <w:bCs/>
          <w:sz w:val="28"/>
          <w:szCs w:val="28"/>
          <w:lang w:val="da-DK"/>
        </w:rPr>
        <w:t>,</w:t>
      </w:r>
      <w:r w:rsidRPr="00691D13">
        <w:rPr>
          <w:b/>
          <w:bCs/>
          <w:sz w:val="28"/>
          <w:szCs w:val="28"/>
          <w:lang w:val="da-DK"/>
        </w:rPr>
        <w:t xml:space="preserve"> </w:t>
      </w:r>
      <w:r w:rsidRPr="00691D13">
        <w:rPr>
          <w:sz w:val="28"/>
          <w:szCs w:val="28"/>
          <w:lang w:val="da-DK"/>
        </w:rPr>
        <w:t>đi kèm với cơ chế hậu kiểm, minh bạch và truy xuất nguồn gốc thông qua hệ thống chứng từ quản lý chất thải nguy hại, báo cáo định kỳ và giám sát qua thiết bị định vị phương tiện vận chuyển.</w:t>
      </w:r>
    </w:p>
    <w:p w14:paraId="01062977"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 xml:space="preserve">Pháp luật hiện hành cũng đã thể hiện rõ </w:t>
      </w:r>
      <w:r w:rsidRPr="004960BA">
        <w:rPr>
          <w:rStyle w:val="Strong"/>
          <w:b w:val="0"/>
          <w:bCs w:val="0"/>
          <w:sz w:val="28"/>
          <w:szCs w:val="28"/>
          <w:lang w:val="da-DK"/>
        </w:rPr>
        <w:t>tính nghiêm minh và hiệu lực thi hành thông qua hệ thống chế tài đa dạng và có tính răn đe cao</w:t>
      </w:r>
      <w:r w:rsidRPr="004960BA">
        <w:rPr>
          <w:b/>
          <w:bCs/>
          <w:sz w:val="28"/>
          <w:szCs w:val="28"/>
          <w:lang w:val="da-DK"/>
        </w:rPr>
        <w:t>.</w:t>
      </w:r>
      <w:r w:rsidRPr="00691D13">
        <w:rPr>
          <w:sz w:val="28"/>
          <w:szCs w:val="28"/>
          <w:lang w:val="da-DK"/>
        </w:rPr>
        <w:t xml:space="preserve"> Cùng với các biện pháp xử phạt vi phạm hành chính và trách nhiệm dân sự, pháp luật đã quy định về xử lý hình sự đối với các hành vi gây ô nhiễm nghiêm trọng hoặc cố tình vi phạm pháp luật về quản lý chất thải nguy hại, qua đó góp phần phòng ngừa hiệu quả các hành vi vi phạm mang tính chất hệ thống hoặc nguy hiểm cho xã hội. Ngoài ra, cơ chế bồi thường thiệt hại về môi trường cũng đã được cụ thể hóa, tạo điều kiện thuận lợi hơn cho việc giải quyết hậu quả do hành vi vi phạm gây ra.</w:t>
      </w:r>
    </w:p>
    <w:p w14:paraId="647162D7"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Bên cạnh đó, pháp luật hiện hành cũng thể hiện</w:t>
      </w:r>
      <w:r w:rsidRPr="00691D13">
        <w:rPr>
          <w:b/>
          <w:bCs/>
          <w:sz w:val="28"/>
          <w:szCs w:val="28"/>
          <w:lang w:val="da-DK"/>
        </w:rPr>
        <w:t xml:space="preserve"> </w:t>
      </w:r>
      <w:r w:rsidRPr="004960BA">
        <w:rPr>
          <w:rStyle w:val="Strong"/>
          <w:b w:val="0"/>
          <w:bCs w:val="0"/>
          <w:sz w:val="28"/>
          <w:szCs w:val="28"/>
          <w:lang w:val="da-DK"/>
        </w:rPr>
        <w:t>tính linh hoạt và thích ứng cao</w:t>
      </w:r>
      <w:r w:rsidRPr="004960BA">
        <w:rPr>
          <w:b/>
          <w:bCs/>
          <w:sz w:val="28"/>
          <w:szCs w:val="28"/>
          <w:lang w:val="da-DK"/>
        </w:rPr>
        <w:t xml:space="preserve"> </w:t>
      </w:r>
      <w:r w:rsidRPr="00691D13">
        <w:rPr>
          <w:sz w:val="28"/>
          <w:szCs w:val="28"/>
          <w:lang w:val="da-DK"/>
        </w:rPr>
        <w:t>khi xây dựng quy định theo hướng phân loại đối tượng quản lý, phù hợp với quy mô, tính chất của các cơ sở sản xuất, kinh doanh và dịch vụ. Các quy định mới đã giảm bớt gánh nặng thủ tục cho các cơ sở có quy mô nhỏ nhưng vẫn bảo đảm yêu cầu quản lý chặt chẽ đối với các loại chất thải nguy hại có mức độ rủi ro cao, qua đó tạo môi trường pháp lý công bằng, minh bạch, đồng thời góp phần thúc đẩy phát triển kinh tế gắn với bảo vệ môi trường</w:t>
      </w:r>
    </w:p>
    <w:p w14:paraId="6CE9BD2D" w14:textId="77777777" w:rsidR="00C60938" w:rsidRPr="00691D13" w:rsidRDefault="00C60938" w:rsidP="00C60938">
      <w:pPr>
        <w:pStyle w:val="03"/>
      </w:pPr>
      <w:bookmarkStart w:id="75" w:name="_Toc205479436"/>
      <w:bookmarkStart w:id="76" w:name="_Toc211235625"/>
      <w:r w:rsidRPr="00691D13">
        <w:t>2.2.2. Hạn chế của pháp luật</w:t>
      </w:r>
      <w:bookmarkEnd w:id="75"/>
      <w:bookmarkEnd w:id="76"/>
    </w:p>
    <w:p w14:paraId="5E0B624E" w14:textId="77777777" w:rsidR="00C60938" w:rsidRPr="00691D13" w:rsidRDefault="00C60938" w:rsidP="00C60938">
      <w:pPr>
        <w:tabs>
          <w:tab w:val="left" w:pos="993"/>
        </w:tabs>
        <w:spacing w:after="0" w:line="360" w:lineRule="auto"/>
        <w:ind w:firstLine="567"/>
        <w:jc w:val="both"/>
        <w:rPr>
          <w:rFonts w:cs="Times New Roman"/>
          <w:sz w:val="28"/>
          <w:szCs w:val="28"/>
          <w:lang w:val="vi-VN"/>
        </w:rPr>
      </w:pPr>
      <w:r w:rsidRPr="00691D13">
        <w:rPr>
          <w:rFonts w:cs="Times New Roman"/>
          <w:sz w:val="28"/>
          <w:szCs w:val="28"/>
          <w:lang w:val="vi-VN"/>
        </w:rPr>
        <w:lastRenderedPageBreak/>
        <w:t>Bên cạnh những ưu điểm nêu trên, hệ thống pháp luật về</w:t>
      </w:r>
      <w:r w:rsidRPr="00691D13">
        <w:rPr>
          <w:rFonts w:cs="Times New Roman"/>
          <w:sz w:val="28"/>
          <w:szCs w:val="28"/>
          <w:lang w:val="da-DK"/>
        </w:rPr>
        <w:t xml:space="preserve"> kiểm soát CTNH</w:t>
      </w:r>
      <w:r w:rsidRPr="00691D13">
        <w:rPr>
          <w:rFonts w:cs="Times New Roman"/>
          <w:sz w:val="28"/>
          <w:szCs w:val="28"/>
          <w:lang w:val="vi-VN"/>
        </w:rPr>
        <w:t xml:space="preserve"> tồn tại một hạn chế như sau:</w:t>
      </w:r>
    </w:p>
    <w:p w14:paraId="7430DF1A" w14:textId="074BA6EF" w:rsidR="00C60938" w:rsidRPr="00691D13" w:rsidRDefault="00C60938" w:rsidP="004960BA">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 xml:space="preserve">Thứ nhất, mặc dù Điều 29 Nghị định 45/2022/NĐ-CP đã quy định khá cụ thể về mức xử phạt đối với các hành vi vi phạm trong quản lý chất thải nguy hại, tuy nhiên các mức phạt hiện nay vẫn còn một số bất cập nhất định. </w:t>
      </w:r>
    </w:p>
    <w:p w14:paraId="11EBE50E"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Thứ hai, một bất cập hiện nay trong quy định xử phạt vi phạm hành chính về chất thải nguy hại được quy định tại Điều 29 Nghị định 45/2022/NĐ-CP là mức phạt đối với hành vi không phân loại chất thải nguy hại lại cao hơn so với hành vi không thu gom, lưu trữ đúng quy định. Điều này chưa thực sự hợp lý nếu xét đến tính chất và mức độ nguy hiểm của từng hành vi.</w:t>
      </w:r>
    </w:p>
    <w:p w14:paraId="3779CA54"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Thứ ba, bất cập trong quy định về kỹ thuật phân loại, thu gom, lưu giữ chất thải nguy hại</w:t>
      </w:r>
    </w:p>
    <w:p w14:paraId="5653D700" w14:textId="7C4FC40F"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 xml:space="preserve">Hiện nay, hệ thống pháp luật về bảo vệ môi trường tuy đã quy định các yêu cầu đối với việc phân loại, thu gom, lưu giữ chất thải nguy hại, nhưng các quy định này còn mang tính khái quát, thiếu cụ thể về mặt kỹ thuật và chưa đi kèm với các hướng dẫn chi tiết, dễ áp dụng trong thực tiễn. </w:t>
      </w:r>
    </w:p>
    <w:p w14:paraId="696BF6B6"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6DE48A8B"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3A3DBF2"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039D104"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5147B43"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2DC9C070"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2FE84F59"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5C6BDF0B" w14:textId="66120F02" w:rsidR="00C60938" w:rsidRDefault="00C60938" w:rsidP="00541DFB">
      <w:pPr>
        <w:tabs>
          <w:tab w:val="left" w:pos="993"/>
        </w:tabs>
        <w:spacing w:after="0" w:line="360" w:lineRule="auto"/>
        <w:jc w:val="both"/>
        <w:rPr>
          <w:rFonts w:cs="Times New Roman"/>
          <w:b/>
          <w:bCs/>
          <w:sz w:val="28"/>
          <w:szCs w:val="28"/>
          <w:lang w:val="da-DK"/>
        </w:rPr>
      </w:pPr>
    </w:p>
    <w:p w14:paraId="5DD6BF2E" w14:textId="77777777" w:rsidR="00541DFB" w:rsidRPr="00691D13" w:rsidRDefault="00541DFB" w:rsidP="00541DFB">
      <w:pPr>
        <w:tabs>
          <w:tab w:val="left" w:pos="993"/>
        </w:tabs>
        <w:spacing w:after="0" w:line="360" w:lineRule="auto"/>
        <w:jc w:val="both"/>
        <w:rPr>
          <w:rFonts w:cs="Times New Roman"/>
          <w:b/>
          <w:bCs/>
          <w:sz w:val="28"/>
          <w:szCs w:val="28"/>
          <w:lang w:val="da-DK"/>
        </w:rPr>
      </w:pPr>
    </w:p>
    <w:p w14:paraId="3158848F"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2BE23A71"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1D5C2E72" w14:textId="1271206E" w:rsidR="00C60938" w:rsidRPr="00541DFB" w:rsidRDefault="00C60938" w:rsidP="00541DFB">
      <w:pPr>
        <w:pStyle w:val="01"/>
      </w:pPr>
      <w:bookmarkStart w:id="77" w:name="_Toc205479437"/>
      <w:bookmarkStart w:id="78" w:name="_Toc211235626"/>
      <w:r w:rsidRPr="00691D13">
        <w:lastRenderedPageBreak/>
        <w:t>Tiểu kết Chương 2</w:t>
      </w:r>
      <w:bookmarkEnd w:id="77"/>
      <w:bookmarkEnd w:id="78"/>
    </w:p>
    <w:p w14:paraId="746E92E5"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Qua việc phân tích thực trạng pháp luật về kiểm soát chất thải nguy hại, có thể thấy rằng hệ thống quy định pháp luật hiện hành đã bước đầu hình thành khung pháp lý tương đối đầy đủ, bao quát các khâu từ phân loại, thu gom, lưu giữ, vận chuyển đến xử lý chất thải nguy hại. Các văn bản quy phạm pháp luật đã thể hiện rõ định hướng tăng cường bảo vệ môi trường, phòng ngừa ô nhiễm và đảm bảo an toàn cho sức khỏe cộng đồng. Tuy nhiên, bên cạnh những kết quả đạt được, vẫn còn tồn tại nhiều bất cập như: Quy định mang tính chung chung, thiếu hướng dẫn kỹ thuật cụ thể; mức chế tài xử phạt chưa thực sự hợp lý và chưa phản ánh đúng mức độ nguy hiểm của hành vi vi phạm. Những hạn chế này đang ảnh hưởng đến hiệu quả thực thi pháp luật, làm giảm tính khả thi trong công tác quản lý chất thải nguy hại trên thực tế. Do đó, việc hoàn thiện pháp luật về kiểm soát chất thải nguy hại là yêu cầu cấp thiết, nhằm khắc phục các điểm nghẽn hiện nay, hướng tới một hệ thống pháp luật vừa chặt chẽ, vừa khả thi, góp phần nâng cao hiệu quả bảo vệ môi trường trong bối cảnh phát triển kinh tế bền vững. Đây cũng là nền tảng để đề xuất các giải pháp cụ thể trong chương tiếp theo.</w:t>
      </w:r>
    </w:p>
    <w:p w14:paraId="51063FF8"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7D0F2C5"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25FE5C11"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2A1EAC41"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5C2F64D"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536FED1F"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07E88F90"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7FD83DDB"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25CA03C1" w14:textId="77777777" w:rsidR="00C60938" w:rsidRPr="00691D13" w:rsidRDefault="00C60938" w:rsidP="00C60938">
      <w:pPr>
        <w:rPr>
          <w:rFonts w:cs="Times New Roman"/>
          <w:b/>
          <w:bCs/>
          <w:sz w:val="28"/>
          <w:szCs w:val="28"/>
          <w:lang w:val="vi-VN"/>
        </w:rPr>
      </w:pPr>
      <w:r w:rsidRPr="0027736B">
        <w:rPr>
          <w:lang w:val="da-DK"/>
        </w:rPr>
        <w:br w:type="page"/>
      </w:r>
    </w:p>
    <w:p w14:paraId="51FECD11" w14:textId="77777777" w:rsidR="00C60938" w:rsidRPr="00691D13" w:rsidRDefault="00C60938" w:rsidP="00C60938">
      <w:pPr>
        <w:pStyle w:val="01"/>
      </w:pPr>
      <w:bookmarkStart w:id="79" w:name="_Toc205479438"/>
      <w:bookmarkStart w:id="80" w:name="_Toc211235627"/>
      <w:r w:rsidRPr="00691D13">
        <w:lastRenderedPageBreak/>
        <w:t>CHƯƠNG 3</w:t>
      </w:r>
      <w:bookmarkEnd w:id="79"/>
      <w:bookmarkEnd w:id="80"/>
    </w:p>
    <w:p w14:paraId="2BCC7BA2" w14:textId="2A970E8F" w:rsidR="00C60938" w:rsidRPr="004960BA" w:rsidRDefault="00C60938" w:rsidP="004960BA">
      <w:pPr>
        <w:pStyle w:val="01"/>
      </w:pPr>
      <w:bookmarkStart w:id="81" w:name="_Toc205479439"/>
      <w:bookmarkStart w:id="82" w:name="_Toc211235628"/>
      <w:r w:rsidRPr="00691D13">
        <w:t xml:space="preserve">THỰC TIỄN </w:t>
      </w:r>
      <w:r w:rsidRPr="00691D13">
        <w:rPr>
          <w:rFonts w:eastAsia="SimSun"/>
          <w:lang w:bidi="ar"/>
        </w:rPr>
        <w:t>THỰC HIỆN</w:t>
      </w:r>
      <w:r w:rsidRPr="00691D13">
        <w:rPr>
          <w:rFonts w:eastAsia="SimSun"/>
          <w:lang w:val="af-ZA" w:bidi="ar"/>
        </w:rPr>
        <w:t xml:space="preserve"> </w:t>
      </w:r>
      <w:r w:rsidRPr="00691D13">
        <w:t xml:space="preserve">PHÁP LUẬT VỀ </w:t>
      </w:r>
      <w:r w:rsidRPr="00691D13">
        <w:rPr>
          <w:lang w:val="af-ZA"/>
        </w:rPr>
        <w:t xml:space="preserve">KIỂM SOÁT CHẤT THẢI NGUY HẠI </w:t>
      </w:r>
      <w:r>
        <w:rPr>
          <w:lang w:val="af-ZA"/>
        </w:rPr>
        <w:t xml:space="preserve">Ở VIỆT NAM </w:t>
      </w:r>
      <w:r w:rsidRPr="00691D13">
        <w:t xml:space="preserve">VÀ GIẢI PHÁP HOÀN THIỆN PHÁP LUẬT, NÂNG CAO HIỆU QUẢ </w:t>
      </w:r>
      <w:r w:rsidRPr="00691D13">
        <w:rPr>
          <w:rFonts w:eastAsia="SimSun"/>
          <w:lang w:val="af-ZA" w:bidi="ar"/>
        </w:rPr>
        <w:t xml:space="preserve">THỰC </w:t>
      </w:r>
      <w:r>
        <w:rPr>
          <w:rFonts w:eastAsia="SimSun"/>
          <w:lang w:val="af-ZA" w:bidi="ar"/>
        </w:rPr>
        <w:t xml:space="preserve">HIỆN </w:t>
      </w:r>
      <w:r w:rsidRPr="00691D13">
        <w:t>PHÁP LUẬT</w:t>
      </w:r>
      <w:bookmarkEnd w:id="81"/>
      <w:bookmarkEnd w:id="82"/>
    </w:p>
    <w:p w14:paraId="262F1F17" w14:textId="77777777" w:rsidR="00A0404D" w:rsidRDefault="00A0404D" w:rsidP="00C60938">
      <w:pPr>
        <w:pStyle w:val="02"/>
      </w:pPr>
      <w:bookmarkStart w:id="83" w:name="_Toc205479440"/>
    </w:p>
    <w:p w14:paraId="5EAFC161" w14:textId="0979F16A" w:rsidR="00C60938" w:rsidRPr="00691D13" w:rsidRDefault="00C60938" w:rsidP="00C60938">
      <w:pPr>
        <w:pStyle w:val="02"/>
      </w:pPr>
      <w:bookmarkStart w:id="84" w:name="_Toc211235629"/>
      <w:r w:rsidRPr="00691D13">
        <w:t xml:space="preserve">3.1. Thực tiễn thực hiện pháp luật về </w:t>
      </w:r>
      <w:r w:rsidRPr="00691D13">
        <w:rPr>
          <w:lang w:val="af-ZA"/>
        </w:rPr>
        <w:t>kiểm soát chất thải nguy hại</w:t>
      </w:r>
      <w:bookmarkEnd w:id="83"/>
      <w:bookmarkEnd w:id="84"/>
    </w:p>
    <w:p w14:paraId="179A83AD" w14:textId="77777777" w:rsidR="00C60938" w:rsidRPr="00691D13" w:rsidRDefault="00C60938" w:rsidP="00C60938">
      <w:pPr>
        <w:pStyle w:val="03"/>
      </w:pPr>
      <w:bookmarkStart w:id="85" w:name="_Toc205479441"/>
      <w:bookmarkStart w:id="86" w:name="_Toc211235630"/>
      <w:r w:rsidRPr="00691D13">
        <w:t>3.1.1.</w:t>
      </w:r>
      <w:r w:rsidRPr="00691D13">
        <w:rPr>
          <w:iCs/>
        </w:rPr>
        <w:t xml:space="preserve"> </w:t>
      </w:r>
      <w:r w:rsidRPr="00691D13">
        <w:t xml:space="preserve">Kết quả đạt được trong quá trình thực hiện pháp luật </w:t>
      </w:r>
      <w:r w:rsidRPr="00691D13">
        <w:rPr>
          <w:lang w:val="af-ZA"/>
        </w:rPr>
        <w:t>về kiểm soát chất thải nguy hại</w:t>
      </w:r>
      <w:bookmarkEnd w:id="85"/>
      <w:bookmarkEnd w:id="86"/>
    </w:p>
    <w:p w14:paraId="1DBA4ABB"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Trong những năm qua, việc thực hiện pháp luật về kiểm soát chất thải nguy hại tại Việt Nam đã đạt được một số kết quả đáng ghi nhận, góp phần nâng cao hiệu quả quản lý môi trường và giảm thiểu tác động tiêu cực từ hoạt động sản xuất, kinh doanh, cụ thể:</w:t>
      </w:r>
      <w:r w:rsidRPr="00691D13">
        <w:rPr>
          <w:rStyle w:val="FootnoteReference"/>
          <w:rFonts w:cs="Times New Roman"/>
          <w:sz w:val="28"/>
          <w:szCs w:val="28"/>
          <w:lang w:val="da-DK"/>
        </w:rPr>
        <w:footnoteReference w:id="3"/>
      </w:r>
    </w:p>
    <w:p w14:paraId="0ED1BB55" w14:textId="1B217E38"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Theo Báo cáo của Chính phủ, trong năm 2024 việc kiểm soát nguồn phát sinh, thu gom, lưu giữ, vận chuyển và xử lý ngày càng chặt chẽ hơn. Trên cả nước hiện có 117 cơ sở xử lý CTNH. Theo báo cáo của các địa phương, tỷ lệ thu gom, xử lý CTNH đạt khoảng 90% tương đương năm 2023.</w:t>
      </w:r>
      <w:r w:rsidRPr="00691D13">
        <w:rPr>
          <w:rStyle w:val="FootnoteReference"/>
          <w:rFonts w:cs="Times New Roman"/>
          <w:sz w:val="28"/>
          <w:szCs w:val="28"/>
          <w:lang w:val="da-DK"/>
        </w:rPr>
        <w:footnoteReference w:id="4"/>
      </w:r>
      <w:r w:rsidRPr="00691D13">
        <w:rPr>
          <w:rFonts w:cs="Times New Roman"/>
          <w:sz w:val="28"/>
          <w:szCs w:val="28"/>
          <w:lang w:val="da-DK"/>
        </w:rPr>
        <w:t xml:space="preserve"> Đây là một kết quả tích cực, cho thấy nỗ lực của các cơ quan quản lý nhà nước và sự chuyển biến trong nhận thức, trách nhiệm của doanh nghiệp đối với việc bảo vệ môi trường. </w:t>
      </w:r>
    </w:p>
    <w:p w14:paraId="1F0C65BA"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Bên cạnh đó, duy trì phương thức phối kết hợp giữa Trung ương, địa phương trong kiểm soát, giám sát, chủ động phòng ngừa kiểm soát, làm chủ công nghệ giám sát, phòng ngừa ô nhiễm. Nhiều dự án lớn đã được kiểm soát chặt chẽ về BVMT để đi vào vận hành chính thức, đóng góp quan trọng cho tăng trưởng của địa phương. Hoạt động đầu tư lắp đặt thiết bị quan trắc nước </w:t>
      </w:r>
      <w:r w:rsidRPr="00691D13">
        <w:rPr>
          <w:rFonts w:cs="Times New Roman"/>
          <w:sz w:val="28"/>
          <w:szCs w:val="28"/>
          <w:lang w:val="da-DK"/>
        </w:rPr>
        <w:lastRenderedPageBreak/>
        <w:t>thải tự động, liên tục truyền số liệu trực tiếp về cơ quan quản lý nhà nước về BVMT đã được các địa phương, tổ chức quan tâm, đầu tư mạnh mẽ. Đã xuất hiện nhiều mô hình đô thị, nông thôn, khu công nghiệp, làng nghề, cơ sở sản xuất sinh thái, thân thiện với môi trường. Tỷ lệ khu công nghiệp, đang hoạt động có hệ thống xử lý nước thải tập trung, tỷ lệ xã đạt tiêu chí về môi trường và an toàn thực phẩm đều tăng so với năm 2023 và năm 2022</w:t>
      </w:r>
    </w:p>
    <w:p w14:paraId="39A74CBD"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Triển khai nhiều giải pháp đồng bộ về quản lý chất thải, từng ước thực hiện tái chế, tái sử dụng rác thải thay cho chôn lấp, giảm thiểu rác thải nhựa. Công tác quản lý CTNH được các cấp, các ngành và toàn xã hội hết sức quan tâm; đặc iệt đã an hành kịp thời hướng dẫn phân loại CTNH. Tỷ lệ CTNH được thu gom, xử lý đều đạt chỉ tiêu đề ra. Đối với một số loại chất thải đặc thù như tro xỉ, thạch cao, việc đảm bảo yêu cầu môi trường khi thực hiện tái chế đã được quan tâm triển khai. Tỷ lệ tro xỉ được tái sử dụng tăng mạnh, nhiều cơ sở sản xuất đạt tỷ lệ tái sử dụng cao. Cùng với việc hoàn thiện hành lang pháp lý, Nhà nước đã có nhiều biện pháp kiểm soát, ngăn chặn việc “lợi dụng” chính sách về nhập khẩu phế liệu làm nguyên liệu sản xuất để đưa rác thải vào nước ta.</w:t>
      </w:r>
    </w:p>
    <w:p w14:paraId="1041D19E" w14:textId="77777777" w:rsidR="00C60938" w:rsidRPr="00691D13" w:rsidRDefault="00C60938" w:rsidP="00C60938">
      <w:pPr>
        <w:pStyle w:val="03"/>
      </w:pPr>
      <w:bookmarkStart w:id="88" w:name="_Toc205479442"/>
      <w:bookmarkStart w:id="89" w:name="_Toc211235631"/>
      <w:r w:rsidRPr="00691D13">
        <w:t>3.1.2.</w:t>
      </w:r>
      <w:r w:rsidRPr="00691D13">
        <w:rPr>
          <w:iCs/>
        </w:rPr>
        <w:t xml:space="preserve"> </w:t>
      </w:r>
      <w:r w:rsidRPr="00691D13">
        <w:t xml:space="preserve">Một số tồn tại, hạn chế trong quá trình thực hiện pháp luật </w:t>
      </w:r>
      <w:r w:rsidRPr="00691D13">
        <w:rPr>
          <w:lang w:val="af-ZA"/>
        </w:rPr>
        <w:t>về kiểm soát chất thải nguy hại</w:t>
      </w:r>
      <w:bookmarkEnd w:id="88"/>
      <w:bookmarkEnd w:id="89"/>
    </w:p>
    <w:p w14:paraId="4813475B"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Mặc dù đã đạt được những kết quả tích cực trong việc triển khai các quy định pháp luật về kiểm soát chất thải nguy hại, tuy nhiên, quá trình thực hiện trên thực tế vẫn còn bộc lộ không ít tồn tại, hạn chế. Những vấn đề này không chỉ ảnh hưởng đến hiệu quả quản lý chất thải nguy hại mà còn tiềm ẩn nguy cơ gây ô nhiễm môi trường và đe dọa sức khỏe cộng đồng nếu không được kịp thời khắc phục. Dưới đây là một số tồn tại, hạn chế đáng chú ý trong quá trình thực hiện pháp luật về kiểm soát chất thải nguy hại hiện nay.</w:t>
      </w:r>
    </w:p>
    <w:p w14:paraId="26A5474D" w14:textId="77777777" w:rsidR="00C60938" w:rsidRPr="004960BA" w:rsidRDefault="00C60938" w:rsidP="00C60938">
      <w:pPr>
        <w:tabs>
          <w:tab w:val="left" w:pos="993"/>
        </w:tabs>
        <w:spacing w:after="0" w:line="360" w:lineRule="auto"/>
        <w:ind w:firstLine="567"/>
        <w:jc w:val="both"/>
        <w:rPr>
          <w:rFonts w:cs="Times New Roman"/>
          <w:sz w:val="28"/>
          <w:szCs w:val="28"/>
          <w:lang w:val="da-DK"/>
        </w:rPr>
      </w:pPr>
      <w:r w:rsidRPr="004960BA">
        <w:rPr>
          <w:rFonts w:cs="Times New Roman"/>
          <w:sz w:val="28"/>
          <w:szCs w:val="28"/>
          <w:lang w:val="da-DK"/>
        </w:rPr>
        <w:lastRenderedPageBreak/>
        <w:t>- Bán chất thải cho người không có chức năng xử lý và vi phạm quy định về lưu giữ chất thải công nghiệp</w:t>
      </w:r>
    </w:p>
    <w:p w14:paraId="27C2D179" w14:textId="77777777" w:rsidR="00C60938" w:rsidRPr="004960BA" w:rsidRDefault="00C60938" w:rsidP="00C60938">
      <w:pPr>
        <w:tabs>
          <w:tab w:val="left" w:pos="993"/>
        </w:tabs>
        <w:spacing w:after="0" w:line="360" w:lineRule="auto"/>
        <w:ind w:firstLine="567"/>
        <w:jc w:val="both"/>
        <w:rPr>
          <w:rFonts w:cs="Times New Roman"/>
          <w:sz w:val="28"/>
          <w:szCs w:val="28"/>
          <w:lang w:val="da-DK"/>
        </w:rPr>
      </w:pPr>
      <w:r w:rsidRPr="004960BA">
        <w:rPr>
          <w:rFonts w:cs="Times New Roman"/>
          <w:sz w:val="28"/>
          <w:szCs w:val="28"/>
          <w:lang w:val="da-DK"/>
        </w:rPr>
        <w:t>- Lưu giữ chất thải không đúng quy định</w:t>
      </w:r>
    </w:p>
    <w:p w14:paraId="773765A0" w14:textId="77777777" w:rsidR="00C60938" w:rsidRPr="004960BA" w:rsidRDefault="00C60938" w:rsidP="00C60938">
      <w:pPr>
        <w:tabs>
          <w:tab w:val="left" w:pos="993"/>
        </w:tabs>
        <w:spacing w:after="0" w:line="360" w:lineRule="auto"/>
        <w:ind w:firstLine="567"/>
        <w:jc w:val="both"/>
        <w:rPr>
          <w:rFonts w:cs="Times New Roman"/>
          <w:sz w:val="28"/>
          <w:szCs w:val="28"/>
          <w:lang w:val="da-DK"/>
        </w:rPr>
      </w:pPr>
      <w:r w:rsidRPr="004960BA">
        <w:rPr>
          <w:rFonts w:cs="Times New Roman"/>
          <w:sz w:val="28"/>
          <w:szCs w:val="28"/>
          <w:lang w:val="da-DK"/>
        </w:rPr>
        <w:t>- Xử lý chất thải không đúng quy định</w:t>
      </w:r>
    </w:p>
    <w:p w14:paraId="07E6E0BC" w14:textId="77777777" w:rsidR="00C60938" w:rsidRPr="004960BA" w:rsidRDefault="00C60938" w:rsidP="00C60938">
      <w:pPr>
        <w:tabs>
          <w:tab w:val="left" w:pos="993"/>
        </w:tabs>
        <w:spacing w:after="0" w:line="360" w:lineRule="auto"/>
        <w:ind w:firstLine="567"/>
        <w:jc w:val="both"/>
        <w:rPr>
          <w:rFonts w:cs="Times New Roman"/>
          <w:sz w:val="28"/>
          <w:szCs w:val="28"/>
          <w:lang w:val="da-DK"/>
        </w:rPr>
      </w:pPr>
      <w:r w:rsidRPr="004960BA">
        <w:rPr>
          <w:rFonts w:cs="Times New Roman"/>
          <w:sz w:val="28"/>
          <w:szCs w:val="28"/>
          <w:lang w:val="da-DK"/>
        </w:rPr>
        <w:t>- Không tuân thủ qui định về vận chuyển chất thải nguy hại</w:t>
      </w:r>
    </w:p>
    <w:p w14:paraId="7039D305" w14:textId="77777777" w:rsidR="00C60938" w:rsidRPr="00691D13" w:rsidRDefault="00C60938" w:rsidP="00C60938">
      <w:pPr>
        <w:pStyle w:val="03"/>
      </w:pPr>
      <w:bookmarkStart w:id="90" w:name="_Toc205479444"/>
      <w:bookmarkStart w:id="91" w:name="_Toc211235632"/>
      <w:r w:rsidRPr="00691D13">
        <w:t xml:space="preserve">3.1.3. Nguyên nhân của những vướng mắc trong thực tiễn thực hiện pháp luật </w:t>
      </w:r>
      <w:r w:rsidRPr="00691D13">
        <w:rPr>
          <w:lang w:val="af-ZA"/>
        </w:rPr>
        <w:t>về kiểm soát chất thải nguy hại</w:t>
      </w:r>
      <w:bookmarkEnd w:id="90"/>
      <w:bookmarkEnd w:id="91"/>
    </w:p>
    <w:p w14:paraId="75614B24"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i/>
          <w:iCs/>
          <w:sz w:val="28"/>
          <w:szCs w:val="28"/>
          <w:lang w:val="da-DK"/>
        </w:rPr>
        <w:t>Thứ nhất, nguyên nhân chủ quan</w:t>
      </w:r>
    </w:p>
    <w:p w14:paraId="308CACAC"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Còn tồn tại nhiều loại hình sản xuất gây ô nhiễm môi trường, tác động xấu nhiều mặt lên môi trường, phát thải hóa chất, các chất độc hại khó phân hủy ra môi trường với chi phí xử lý cao. Số lượng doanh nghiệp hoạt động trong lĩnh vực công nghiệp, xây dựng, khai khoáng, chế iến, chế tạo gia tăng đáng kể trong giai đoạn vừa qua. Nguy cơ dịch chuyển, hình thành mới các hoạt động sản xuất gây ô nhiễm môi trường từ đô thị về các khu vực nông thôn.</w:t>
      </w:r>
    </w:p>
    <w:p w14:paraId="1FC9216C" w14:textId="77777777"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i/>
          <w:iCs/>
          <w:sz w:val="28"/>
          <w:szCs w:val="28"/>
          <w:lang w:val="da-DK"/>
        </w:rPr>
        <w:t>Thứ nhất, nguyên nhân khách quan</w:t>
      </w:r>
    </w:p>
    <w:p w14:paraId="0213E509" w14:textId="6EF3ED1A"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Một là, ý thức chấp hành pháp luật về BVMT và giữ gìn vệ sinh môi trường của các hộ sản xuất kinh doanh, nhất là các hộ sản xuất kinh doanh thuộc một số làng nghề còn kém. </w:t>
      </w:r>
    </w:p>
    <w:p w14:paraId="5046319B" w14:textId="1EDBF895"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Hai là, tổ chức bộ máy cơ quan chuyên môn về BVMT còn chưa tương xứng với chức năng, nhiệm vụ được giao, đặc biệt tại cấp địa phương, cơ sở (hiện nay tại nhiều địa phương đã chuyển đổi mô hình Chi cục BVMT). </w:t>
      </w:r>
    </w:p>
    <w:p w14:paraId="2FE9EF03" w14:textId="77DC2299" w:rsidR="00C60938" w:rsidRPr="00691D13" w:rsidRDefault="00C60938" w:rsidP="00C60938">
      <w:pPr>
        <w:tabs>
          <w:tab w:val="left" w:pos="993"/>
        </w:tabs>
        <w:spacing w:after="0" w:line="360" w:lineRule="auto"/>
        <w:ind w:firstLine="567"/>
        <w:jc w:val="both"/>
        <w:rPr>
          <w:rFonts w:cs="Times New Roman"/>
          <w:sz w:val="28"/>
          <w:szCs w:val="28"/>
          <w:lang w:val="da-DK"/>
        </w:rPr>
      </w:pPr>
      <w:r w:rsidRPr="00691D13">
        <w:rPr>
          <w:rFonts w:cs="Times New Roman"/>
          <w:sz w:val="28"/>
          <w:szCs w:val="28"/>
          <w:lang w:val="da-DK"/>
        </w:rPr>
        <w:t xml:space="preserve">Ba là, việc huy động các nguồn lực đầu tư cho BVMT còn hạn chế. </w:t>
      </w:r>
    </w:p>
    <w:p w14:paraId="3C831F8E" w14:textId="532849CE" w:rsidR="00C60938" w:rsidRPr="00691D13" w:rsidRDefault="00C60938" w:rsidP="00C60938">
      <w:pPr>
        <w:tabs>
          <w:tab w:val="left" w:pos="993"/>
        </w:tabs>
        <w:spacing w:after="0" w:line="360" w:lineRule="auto"/>
        <w:ind w:firstLine="567"/>
        <w:jc w:val="both"/>
        <w:rPr>
          <w:rFonts w:cs="Times New Roman"/>
          <w:b/>
          <w:bCs/>
          <w:sz w:val="28"/>
          <w:szCs w:val="28"/>
          <w:lang w:val="da-DK"/>
        </w:rPr>
      </w:pPr>
      <w:r w:rsidRPr="00691D13">
        <w:rPr>
          <w:rFonts w:cs="Times New Roman"/>
          <w:sz w:val="28"/>
          <w:szCs w:val="28"/>
          <w:lang w:val="da-DK"/>
        </w:rPr>
        <w:t xml:space="preserve">Bốn là, cơ sở hạ tầng, công nghệ xử lý chất thải chưa đáp ứng được yêu cầu của thực tế. </w:t>
      </w:r>
    </w:p>
    <w:p w14:paraId="0D5E5FC8" w14:textId="77777777" w:rsidR="00C60938" w:rsidRPr="00691D13" w:rsidRDefault="00C60938" w:rsidP="00C60938">
      <w:pPr>
        <w:pStyle w:val="02"/>
      </w:pPr>
      <w:bookmarkStart w:id="92" w:name="_Toc205479445"/>
      <w:bookmarkStart w:id="93" w:name="_Toc211235633"/>
      <w:r w:rsidRPr="00691D13">
        <w:t xml:space="preserve">3.2. Giải pháp hoàn thiện pháp luật và nâng cao hiệu quả thực hiện pháp luật về </w:t>
      </w:r>
      <w:r w:rsidRPr="00691D13">
        <w:rPr>
          <w:lang w:val="af-ZA"/>
        </w:rPr>
        <w:t>kiểm soát chất thải nguy hại</w:t>
      </w:r>
      <w:bookmarkEnd w:id="92"/>
      <w:bookmarkEnd w:id="93"/>
    </w:p>
    <w:p w14:paraId="788D4349" w14:textId="77777777" w:rsidR="00C60938" w:rsidRPr="00691D13" w:rsidRDefault="00C60938" w:rsidP="00C60938">
      <w:pPr>
        <w:pStyle w:val="03"/>
        <w:rPr>
          <w:lang w:val="af-ZA"/>
        </w:rPr>
      </w:pPr>
      <w:bookmarkStart w:id="94" w:name="_Toc205479446"/>
      <w:bookmarkStart w:id="95" w:name="_Toc211235634"/>
      <w:r w:rsidRPr="00691D13">
        <w:t xml:space="preserve">3.2.1. Giải pháp hoàn thiện pháp luật </w:t>
      </w:r>
      <w:r w:rsidRPr="00691D13">
        <w:rPr>
          <w:lang w:val="af-ZA"/>
        </w:rPr>
        <w:t>về kiểm soát chất thải nguy hại</w:t>
      </w:r>
      <w:bookmarkEnd w:id="94"/>
      <w:bookmarkEnd w:id="95"/>
    </w:p>
    <w:p w14:paraId="5E5B3A3C" w14:textId="00165AA5" w:rsidR="00C60938" w:rsidRPr="00691D13" w:rsidRDefault="00C60938" w:rsidP="00C60938">
      <w:pPr>
        <w:tabs>
          <w:tab w:val="left" w:pos="993"/>
        </w:tabs>
        <w:spacing w:after="0" w:line="360" w:lineRule="auto"/>
        <w:ind w:firstLine="567"/>
        <w:jc w:val="both"/>
        <w:rPr>
          <w:rFonts w:eastAsia="Times New Roman" w:cs="Times New Roman"/>
          <w:sz w:val="28"/>
          <w:szCs w:val="28"/>
          <w:lang w:val="af-ZA" w:eastAsia="ja-JP"/>
        </w:rPr>
      </w:pPr>
      <w:r w:rsidRPr="00691D13">
        <w:rPr>
          <w:rFonts w:eastAsia="Times New Roman" w:cs="Times New Roman"/>
          <w:i/>
          <w:iCs/>
          <w:sz w:val="28"/>
          <w:szCs w:val="28"/>
          <w:lang w:val="af-ZA" w:eastAsia="ja-JP"/>
        </w:rPr>
        <w:lastRenderedPageBreak/>
        <w:t>Thứ nhất</w:t>
      </w:r>
      <w:r w:rsidRPr="00691D13">
        <w:rPr>
          <w:rFonts w:eastAsia="Times New Roman" w:cs="Times New Roman"/>
          <w:sz w:val="28"/>
          <w:szCs w:val="28"/>
          <w:lang w:val="af-ZA" w:eastAsia="ja-JP"/>
        </w:rPr>
        <w:t xml:space="preserve">, cần sửa đổi, bổ sung các quy định tại Nghị định 45/2022/NĐ-CP về xử phạt hành chính theo hướng phân hóa rõ ràng mức xử phạt dựa trên nhiều tiêu chí định lượng và định tính. </w:t>
      </w:r>
    </w:p>
    <w:p w14:paraId="6CD5ED3B" w14:textId="77777777" w:rsidR="00C60938" w:rsidRPr="00691D13" w:rsidRDefault="00C60938" w:rsidP="00C60938">
      <w:pPr>
        <w:tabs>
          <w:tab w:val="left" w:pos="993"/>
        </w:tabs>
        <w:spacing w:after="0" w:line="360" w:lineRule="auto"/>
        <w:ind w:firstLine="567"/>
        <w:jc w:val="both"/>
        <w:rPr>
          <w:rFonts w:eastAsia="Times New Roman" w:cs="Times New Roman"/>
          <w:sz w:val="28"/>
          <w:szCs w:val="28"/>
          <w:lang w:val="af-ZA" w:eastAsia="ja-JP"/>
        </w:rPr>
      </w:pPr>
      <w:r w:rsidRPr="00691D13">
        <w:rPr>
          <w:rFonts w:eastAsia="Times New Roman" w:cs="Times New Roman"/>
          <w:sz w:val="28"/>
          <w:szCs w:val="28"/>
          <w:lang w:val="af-ZA" w:eastAsia="ja-JP"/>
        </w:rPr>
        <w:t>Đồng thời, cần ban hành hướng dẫn kỹ thuật cụ thể để các cơ quan chức năng có cơ sở định giá thiệt hại môi trường, định lượng hậu quả và áp dụng mức xử phạt phù hợp theo khung đã quy định. Mức xử phạt cần tương xứng với chi phí thực tế để xử lý chất thải hợp pháp, qua đó ngăn chặn tình trạng doanh nghiệp chấp nhận bị phạt vì “rẻ hơn” so với chi phí tuân thủ pháp luật. Ngoài ra, nên mở rộng các hình thức xử phạt bổ sung như buộc khôi phục môi trường, đình chỉ hoạt động lâu hơn, công khai tên tổ chức vi phạm, hoặc tăng cường áp dụng công nghệ giám sát để kịp thời phát hiện và xử lý vi phạm, qua đó nâng cao hiệu quả thực thi pháp luật về kiểm soát chất thải nguy hại.</w:t>
      </w:r>
    </w:p>
    <w:p w14:paraId="65FADDAD" w14:textId="74A0257C" w:rsidR="00C60938" w:rsidRPr="00691D13" w:rsidRDefault="00C60938" w:rsidP="00C60938">
      <w:pPr>
        <w:tabs>
          <w:tab w:val="left" w:pos="993"/>
        </w:tabs>
        <w:spacing w:after="0" w:line="360" w:lineRule="auto"/>
        <w:ind w:firstLine="567"/>
        <w:jc w:val="both"/>
        <w:rPr>
          <w:rFonts w:eastAsia="Times New Roman" w:cs="Times New Roman"/>
          <w:sz w:val="28"/>
          <w:szCs w:val="28"/>
          <w:lang w:val="af-ZA" w:eastAsia="ja-JP"/>
        </w:rPr>
      </w:pPr>
      <w:r w:rsidRPr="00691D13">
        <w:rPr>
          <w:rFonts w:eastAsia="Times New Roman" w:cs="Times New Roman"/>
          <w:i/>
          <w:iCs/>
          <w:sz w:val="28"/>
          <w:szCs w:val="28"/>
          <w:lang w:val="af-ZA" w:eastAsia="ja-JP"/>
        </w:rPr>
        <w:t xml:space="preserve">Thứ hai, </w:t>
      </w:r>
      <w:r w:rsidRPr="00691D13">
        <w:rPr>
          <w:rFonts w:eastAsia="Times New Roman" w:cs="Times New Roman"/>
          <w:sz w:val="28"/>
          <w:szCs w:val="28"/>
          <w:lang w:val="af-ZA" w:eastAsia="ja-JP"/>
        </w:rPr>
        <w:t xml:space="preserve">cần sửa đổi Điều 29 Nghị định 45/2022/NĐ-CP để phân loại rõ ràng các hành vi vi phạm theo mức độ nghiêm trọng và nguy cơ gây ô nhiễm môi trường thực tế. </w:t>
      </w:r>
    </w:p>
    <w:p w14:paraId="64172FC1" w14:textId="3ECAF312" w:rsidR="00C60938" w:rsidRPr="00691D13" w:rsidRDefault="00C60938" w:rsidP="00C60938">
      <w:pPr>
        <w:tabs>
          <w:tab w:val="left" w:pos="993"/>
        </w:tabs>
        <w:spacing w:after="0" w:line="360" w:lineRule="auto"/>
        <w:ind w:firstLine="567"/>
        <w:jc w:val="both"/>
        <w:rPr>
          <w:rFonts w:eastAsia="Times New Roman" w:cs="Times New Roman"/>
          <w:sz w:val="28"/>
          <w:szCs w:val="28"/>
          <w:lang w:val="af-ZA" w:eastAsia="ja-JP"/>
        </w:rPr>
      </w:pPr>
      <w:r w:rsidRPr="00691D13">
        <w:rPr>
          <w:rFonts w:eastAsia="Times New Roman" w:cs="Times New Roman"/>
          <w:sz w:val="28"/>
          <w:szCs w:val="28"/>
          <w:lang w:val="af-ZA" w:eastAsia="ja-JP"/>
        </w:rPr>
        <w:t xml:space="preserve">Ngoài ra, nên quy định các ngưỡng xử phạt linh hoạt, tức là mức phạt có thể thay đổi tùy thuộc vào khối lượng chất thải, loại chất thải, thời gian vi phạm, cũng như hậu quả môi trường thực tế. </w:t>
      </w:r>
    </w:p>
    <w:p w14:paraId="688FED41" w14:textId="0ADBC5BF"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i/>
          <w:iCs/>
          <w:sz w:val="28"/>
          <w:szCs w:val="28"/>
          <w:lang w:val="af-ZA"/>
        </w:rPr>
        <w:t>Thứ ba</w:t>
      </w:r>
      <w:r w:rsidRPr="00691D13">
        <w:rPr>
          <w:rFonts w:cs="Times New Roman"/>
          <w:sz w:val="28"/>
          <w:szCs w:val="28"/>
          <w:lang w:val="af-ZA"/>
        </w:rPr>
        <w:t xml:space="preserve">, ban hành văn bản hướng dẫn kỹ thuật và quy chuẩn quốc gia cụ thể, chi tiết về phân loại, thu gom, lưu giữ chất thải nguy hại. </w:t>
      </w:r>
    </w:p>
    <w:p w14:paraId="748DD743" w14:textId="2C3DD973" w:rsidR="00C60938" w:rsidRPr="00691D13" w:rsidRDefault="00C60938" w:rsidP="00C60938">
      <w:pPr>
        <w:tabs>
          <w:tab w:val="left" w:pos="993"/>
        </w:tabs>
        <w:spacing w:after="0" w:line="360" w:lineRule="auto"/>
        <w:ind w:firstLine="567"/>
        <w:jc w:val="both"/>
        <w:rPr>
          <w:rFonts w:cs="Times New Roman"/>
          <w:sz w:val="28"/>
          <w:szCs w:val="28"/>
          <w:lang w:val="af-ZA"/>
        </w:rPr>
      </w:pPr>
      <w:r w:rsidRPr="00691D13">
        <w:rPr>
          <w:rFonts w:cs="Times New Roman"/>
          <w:sz w:val="28"/>
          <w:szCs w:val="28"/>
          <w:lang w:val="af-ZA"/>
        </w:rPr>
        <w:t xml:space="preserve">Bên cạnh đó, phát triển bộ tiêu chuẩn mẫu hoặc mô hình quản lý chất thải nguy hại tại cơ sở, đi kèm tài liệu minh họa, bản vẽ kỹ thuật, quy trình mẫu để các đơn vị có thể triển khai nhanh chóng và đồng bộ. </w:t>
      </w:r>
    </w:p>
    <w:p w14:paraId="008820D3" w14:textId="77777777" w:rsidR="00C60938" w:rsidRPr="00691D13" w:rsidRDefault="00C60938" w:rsidP="00C60938">
      <w:pPr>
        <w:pStyle w:val="03"/>
        <w:rPr>
          <w:lang w:val="af-ZA"/>
        </w:rPr>
      </w:pPr>
      <w:bookmarkStart w:id="96" w:name="_Toc205479447"/>
      <w:bookmarkStart w:id="97" w:name="_Toc211235635"/>
      <w:r w:rsidRPr="00691D13">
        <w:t xml:space="preserve">3.2.2. Giải pháp nâng cao hiệu quả </w:t>
      </w:r>
      <w:r w:rsidRPr="00691D13">
        <w:rPr>
          <w:lang w:val="af-ZA"/>
        </w:rPr>
        <w:t>thực hiện</w:t>
      </w:r>
      <w:r w:rsidRPr="00691D13">
        <w:t xml:space="preserve"> pháp luật về </w:t>
      </w:r>
      <w:r w:rsidRPr="00691D13">
        <w:rPr>
          <w:lang w:val="af-ZA"/>
        </w:rPr>
        <w:t>kiểm soát chất thải nguy hại</w:t>
      </w:r>
      <w:bookmarkEnd w:id="96"/>
      <w:bookmarkEnd w:id="97"/>
    </w:p>
    <w:p w14:paraId="015FFF52" w14:textId="77777777" w:rsidR="00C60938" w:rsidRPr="004960BA" w:rsidRDefault="00C60938" w:rsidP="00C60938">
      <w:pPr>
        <w:tabs>
          <w:tab w:val="left" w:pos="993"/>
        </w:tabs>
        <w:spacing w:after="0" w:line="360" w:lineRule="auto"/>
        <w:ind w:firstLine="567"/>
        <w:jc w:val="both"/>
        <w:rPr>
          <w:rFonts w:cs="Times New Roman"/>
          <w:sz w:val="28"/>
          <w:szCs w:val="28"/>
          <w:lang w:val="af-ZA"/>
        </w:rPr>
      </w:pPr>
      <w:r w:rsidRPr="004960BA">
        <w:rPr>
          <w:rFonts w:cs="Times New Roman"/>
          <w:sz w:val="28"/>
          <w:szCs w:val="28"/>
          <w:lang w:val="af-ZA"/>
        </w:rPr>
        <w:t>Thứ nhất, Nhà nước cần có chính sách khuyến khích mô hình liên kết xử lý chất thải tập trung nhằm giảm chi phí và tăng hiệu quả quản lý</w:t>
      </w:r>
    </w:p>
    <w:p w14:paraId="5BF3DE0A" w14:textId="77777777" w:rsidR="00C60938" w:rsidRPr="004960BA" w:rsidRDefault="00C60938" w:rsidP="00C60938">
      <w:pPr>
        <w:tabs>
          <w:tab w:val="left" w:pos="993"/>
        </w:tabs>
        <w:spacing w:after="0" w:line="360" w:lineRule="auto"/>
        <w:ind w:firstLine="567"/>
        <w:jc w:val="both"/>
        <w:rPr>
          <w:rFonts w:cs="Times New Roman"/>
          <w:sz w:val="28"/>
          <w:szCs w:val="28"/>
          <w:lang w:val="af-ZA"/>
        </w:rPr>
      </w:pPr>
      <w:r w:rsidRPr="004960BA">
        <w:rPr>
          <w:rFonts w:cs="Times New Roman"/>
          <w:sz w:val="28"/>
          <w:szCs w:val="28"/>
          <w:lang w:val="af-ZA"/>
        </w:rPr>
        <w:lastRenderedPageBreak/>
        <w:t>Thứ hai, xây dựng bảng tiêu chí định lượng mức độ nguy hiểm của hành vi vi phạm</w:t>
      </w:r>
    </w:p>
    <w:p w14:paraId="3EE8B5B9" w14:textId="77777777" w:rsidR="00C60938" w:rsidRPr="004960BA" w:rsidRDefault="00C60938" w:rsidP="00C60938">
      <w:pPr>
        <w:pStyle w:val="NormalWeb"/>
        <w:tabs>
          <w:tab w:val="left" w:pos="993"/>
        </w:tabs>
        <w:spacing w:before="0" w:beforeAutospacing="0" w:after="0" w:afterAutospacing="0" w:line="360" w:lineRule="auto"/>
        <w:ind w:firstLine="567"/>
        <w:jc w:val="both"/>
        <w:rPr>
          <w:b/>
          <w:bCs/>
          <w:sz w:val="28"/>
          <w:szCs w:val="28"/>
          <w:lang w:val="af-ZA"/>
        </w:rPr>
      </w:pPr>
      <w:r w:rsidRPr="004960BA">
        <w:rPr>
          <w:rStyle w:val="Strong"/>
          <w:b w:val="0"/>
          <w:bCs w:val="0"/>
          <w:sz w:val="28"/>
          <w:szCs w:val="28"/>
          <w:lang w:val="af-ZA"/>
        </w:rPr>
        <w:t>Thứ ba, cần tăng cường hoạt động thanh tra, kiểm tra và bảo đảm tính công khai, minh bạch trong quá trình xử lý các hành vi vi phạm pháp luật về quản lý chất thải nguy hại</w:t>
      </w:r>
    </w:p>
    <w:p w14:paraId="51C84252" w14:textId="77777777" w:rsidR="00C60938" w:rsidRPr="004960BA" w:rsidRDefault="00C60938" w:rsidP="00C60938">
      <w:pPr>
        <w:tabs>
          <w:tab w:val="left" w:pos="993"/>
        </w:tabs>
        <w:spacing w:after="0" w:line="360" w:lineRule="auto"/>
        <w:ind w:firstLine="567"/>
        <w:jc w:val="both"/>
        <w:rPr>
          <w:rFonts w:cs="Times New Roman"/>
          <w:sz w:val="28"/>
          <w:szCs w:val="28"/>
          <w:lang w:val="af-ZA"/>
        </w:rPr>
      </w:pPr>
      <w:r w:rsidRPr="004960BA">
        <w:rPr>
          <w:rFonts w:cs="Times New Roman"/>
          <w:sz w:val="28"/>
          <w:szCs w:val="28"/>
          <w:lang w:val="af-ZA"/>
        </w:rPr>
        <w:t>Thứ tư, chú trọng công tác đào tạo, bồi dưỡng và nâng cao năng lực chuyên môn, nghiệp vụ cho đội ngũ cán bộ thực thi pháp luật trong lĩnh vực bảo vệ môi trường, đặc biệt là kiểm soát chất thải nguy hại.</w:t>
      </w:r>
    </w:p>
    <w:p w14:paraId="73A2AE87" w14:textId="77777777" w:rsidR="00C60938" w:rsidRPr="004960BA" w:rsidRDefault="00C60938" w:rsidP="00C60938">
      <w:pPr>
        <w:tabs>
          <w:tab w:val="left" w:pos="993"/>
        </w:tabs>
        <w:spacing w:after="0" w:line="360" w:lineRule="auto"/>
        <w:ind w:firstLine="567"/>
        <w:jc w:val="both"/>
        <w:rPr>
          <w:rFonts w:cs="Times New Roman"/>
          <w:sz w:val="28"/>
          <w:szCs w:val="28"/>
          <w:lang w:val="af-ZA"/>
        </w:rPr>
      </w:pPr>
      <w:r w:rsidRPr="004960BA">
        <w:rPr>
          <w:rFonts w:cs="Times New Roman"/>
          <w:sz w:val="28"/>
          <w:szCs w:val="28"/>
          <w:lang w:val="af-ZA"/>
        </w:rPr>
        <w:t>Thứ năm, đẩy mạnh công tác tuyên truyền, phổ biến pháp luật</w:t>
      </w:r>
    </w:p>
    <w:p w14:paraId="03E14C61"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753BC83A"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117D529B"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0FD6CFC4"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3EED424F"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2F159BB4"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6B031B69"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713F6EDF"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298D5839"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2E7E5C3F"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40A5B90C"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30B8EB3C" w14:textId="77777777" w:rsidR="00C60938" w:rsidRPr="00691D13" w:rsidRDefault="00C60938" w:rsidP="00C60938">
      <w:pPr>
        <w:tabs>
          <w:tab w:val="left" w:pos="993"/>
        </w:tabs>
        <w:spacing w:after="0" w:line="360" w:lineRule="auto"/>
        <w:ind w:firstLine="567"/>
        <w:jc w:val="both"/>
        <w:rPr>
          <w:rFonts w:cs="Times New Roman"/>
          <w:sz w:val="28"/>
          <w:szCs w:val="28"/>
          <w:lang w:val="af-ZA"/>
        </w:rPr>
      </w:pPr>
    </w:p>
    <w:p w14:paraId="41252986" w14:textId="77777777" w:rsidR="00C60938" w:rsidRPr="00691D13" w:rsidRDefault="00C60938" w:rsidP="00C60938">
      <w:pPr>
        <w:rPr>
          <w:rFonts w:cs="Times New Roman"/>
          <w:b/>
          <w:bCs/>
          <w:sz w:val="28"/>
          <w:szCs w:val="28"/>
          <w:lang w:val="da-DK"/>
        </w:rPr>
      </w:pPr>
      <w:r w:rsidRPr="00691D13">
        <w:rPr>
          <w:rFonts w:cs="Times New Roman"/>
          <w:b/>
          <w:bCs/>
          <w:sz w:val="28"/>
          <w:szCs w:val="28"/>
          <w:lang w:val="da-DK"/>
        </w:rPr>
        <w:br w:type="page"/>
      </w:r>
    </w:p>
    <w:p w14:paraId="49B6D385" w14:textId="77777777" w:rsidR="00C60938" w:rsidRPr="00691D13" w:rsidRDefault="00C60938" w:rsidP="00C60938">
      <w:pPr>
        <w:pStyle w:val="01"/>
      </w:pPr>
      <w:bookmarkStart w:id="98" w:name="_Toc205479448"/>
      <w:bookmarkStart w:id="99" w:name="_Toc211235636"/>
      <w:r w:rsidRPr="00691D13">
        <w:lastRenderedPageBreak/>
        <w:t>Tiểu kết Chương 3</w:t>
      </w:r>
      <w:bookmarkEnd w:id="98"/>
      <w:bookmarkEnd w:id="99"/>
    </w:p>
    <w:p w14:paraId="05DD66FE"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p>
    <w:p w14:paraId="19C4D14D"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Thực tiễn thực hiện pháp luật về kiểm soát chất thải nguy hại tại Việt Nam trong thời gian qua đã đạt được một số kết quả tích cực, góp phần nâng cao nhận thức xã hội, từng bước hình thành hệ thống pháp lý tương đối đầy đủ và cơ chế quản lý rõ ràng từ khâu phân loại, thu gom, lưu giữ đến vận chuyển và xử lý. Tuy nhiên, quá trình triển khai vẫn còn bộc lộ nhiều hạn chế, như: Việc thực hiện pháp luật của một số chủ nguồn thải còn yếu, việc lưu giữ, vận chuyển chất thải chưa đúng quy định vẫn tồn tại.</w:t>
      </w:r>
    </w:p>
    <w:p w14:paraId="2E9E4533"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Trước thực trạng đó, việc đề xuất các giải pháp hoàn thiện pháp luật và nâng cao hiệu quả thực thi là yêu cầu cấp thiết. Các giải pháp hoàn thiện pháp luật tập trung vào việc hoàn thiện hệ thống quy định pháp luật theo hướng đồng bộ, cụ thể, có tính khả thi cao. Các giải pháp nâng cao hiệu quả thực hiện pháp luật đồng thời chú trọng công tác tuyên truyền, đào tạo, nâng cao nhận thức và trách nhiệm của các chủ thể có liên quan, đặc biệt là các cơ sở phát sinh chất thải nguy hại. Những giải pháp này nếu được triển khai đồng bộ và hiệu quả sẽ góp phần quan trọng vào việc nâng cao chất lượng công tác kiểm soát chất thải nguy hại, bảo đảm an toàn môi trường, sức khỏe cộng đồng và sự phát triển bền vững trong giai đoạn tới.</w:t>
      </w:r>
    </w:p>
    <w:p w14:paraId="08D18149"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68597322"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4AA2C03C"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60B59250"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30BB0312"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1171949F"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4D5F4B63"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5BDBF492" w14:textId="77777777" w:rsidR="00C60938" w:rsidRPr="00691D13" w:rsidRDefault="00C60938" w:rsidP="00C60938">
      <w:pPr>
        <w:tabs>
          <w:tab w:val="left" w:pos="993"/>
        </w:tabs>
        <w:spacing w:after="0" w:line="360" w:lineRule="auto"/>
        <w:ind w:firstLine="567"/>
        <w:jc w:val="both"/>
        <w:rPr>
          <w:rFonts w:cs="Times New Roman"/>
          <w:b/>
          <w:bCs/>
          <w:sz w:val="28"/>
          <w:szCs w:val="28"/>
          <w:lang w:val="da-DK"/>
        </w:rPr>
      </w:pPr>
    </w:p>
    <w:p w14:paraId="31B0FC33" w14:textId="2DD642EF" w:rsidR="00C60938" w:rsidRPr="004960BA" w:rsidRDefault="00C60938" w:rsidP="004960BA">
      <w:pPr>
        <w:pStyle w:val="01"/>
      </w:pPr>
      <w:bookmarkStart w:id="100" w:name="_Toc205479449"/>
      <w:bookmarkStart w:id="101" w:name="_Toc211235637"/>
      <w:r w:rsidRPr="00691D13">
        <w:lastRenderedPageBreak/>
        <w:t>KẾT LUẬN</w:t>
      </w:r>
      <w:bookmarkEnd w:id="100"/>
      <w:bookmarkEnd w:id="101"/>
    </w:p>
    <w:p w14:paraId="6DC7F53C"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Chất thải nguy hại là một trong những tác nhân gây ô nhiễm môi trường nghiêm trọng, tác động trực tiếp đến sức khỏe con người và hệ sinh thái nếu không được quản lý chặt chẽ. Trong bối cảnh phát triển kinh tế gắn liền với bảo vệ môi trường, việc xây dựng và hoàn thiện hệ thống pháp luật về kiểm soát chất thải nguy hại có vai trò đặc biệt quan trọng, góp phần đảm bảo phát triển bền vững và thực hiện các cam kết quốc tế về môi trường mà Việt Nam đã tham gia.</w:t>
      </w:r>
    </w:p>
    <w:p w14:paraId="2B17EE4B" w14:textId="77777777" w:rsidR="00C60938" w:rsidRPr="00691D13" w:rsidRDefault="00C60938" w:rsidP="00C60938">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Qua quá trình nghiên cứu, đề tài đã xây dựng khái niệm kiểm soát chất thải nguy hại. Đồng thời làm rõ những nội dung cơ bản của pháp luật về kiểm soát chất thải nguy hại, từ các quy định cụ thể về phân loại, thu gom, lưu giữ, vận chuyển, xử lý và trách nhiệm của các chủ thể liên quan. Bên cạnh đó, từ việc phân tích thực tiễn thực hiện pháp luật, đề tài đã chỉ ra một số tồn tại, hạn chế điển hình, như sự thiếu cụ thể trong các quy định kỹ thuật, bất cập trong quy định xử phạt vi phạm hành chính, hạn chế trong năng lực thực hiện của các chủ thể liên quan và công tác thanh tra, kiểm tra chưa hiệu quả.</w:t>
      </w:r>
    </w:p>
    <w:p w14:paraId="3A635962" w14:textId="5B278FDE" w:rsidR="00C60938" w:rsidRPr="0027736B" w:rsidRDefault="00C60938" w:rsidP="00541DFB">
      <w:pPr>
        <w:pStyle w:val="NormalWeb"/>
        <w:tabs>
          <w:tab w:val="left" w:pos="993"/>
        </w:tabs>
        <w:spacing w:before="0" w:beforeAutospacing="0" w:after="0" w:afterAutospacing="0" w:line="360" w:lineRule="auto"/>
        <w:ind w:firstLine="567"/>
        <w:jc w:val="both"/>
        <w:rPr>
          <w:sz w:val="28"/>
          <w:szCs w:val="28"/>
          <w:lang w:val="da-DK"/>
        </w:rPr>
      </w:pPr>
      <w:r w:rsidRPr="00691D13">
        <w:rPr>
          <w:sz w:val="28"/>
          <w:szCs w:val="28"/>
          <w:lang w:val="da-DK"/>
        </w:rPr>
        <w:t xml:space="preserve">Từ thực tiễn đó, đề tài đã đề xuất một số giải pháp nhằm hoàn thiện pháp luật và nâng cao hiệu quả thực thi các quy định về kiểm soát chất thải nguy hại, bao gồm: hoàn thiện các quy định pháp lý theo hướng cụ thể và khả thi hơn; xây dựng hệ thống tiêu chuẩn, quy chuẩn kỹ thuật rõ ràng, dễ áp dụng; tăng cường công tác thanh tra, giám sát; nâng cao nhận thức, trách nhiệm của các chủ thể liên quan; và ứng dụng công nghệ vào công tác quản lý chất thải. Chỉ khi pháp luật được thực hiện một cách nghiêm minh và hiệu quả, công tác bảo vệ môi trường nói chung và kiểm soát chất thải nguy hại nói riêng mới có thể đáp ứng được yêu cầu phát triển bền vững của đất </w:t>
      </w:r>
      <w:bookmarkStart w:id="102" w:name="_Hlk205476886"/>
      <w:r w:rsidR="00541DFB">
        <w:rPr>
          <w:sz w:val="28"/>
          <w:szCs w:val="28"/>
          <w:lang w:val="da-DK"/>
        </w:rPr>
        <w:t>nước.</w:t>
      </w:r>
      <w:bookmarkEnd w:id="102"/>
    </w:p>
    <w:sectPr w:rsidR="00C60938" w:rsidRPr="0027736B" w:rsidSect="00F240F8">
      <w:footerReference w:type="default" r:id="rId9"/>
      <w:pgSz w:w="11907" w:h="16840" w:code="9"/>
      <w:pgMar w:top="1985" w:right="1134" w:bottom="1701"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D3048" w14:textId="77777777" w:rsidR="00273BD1" w:rsidRDefault="00273BD1" w:rsidP="00C60938">
      <w:pPr>
        <w:spacing w:after="0" w:line="240" w:lineRule="auto"/>
      </w:pPr>
      <w:r>
        <w:separator/>
      </w:r>
    </w:p>
  </w:endnote>
  <w:endnote w:type="continuationSeparator" w:id="0">
    <w:p w14:paraId="530334CC" w14:textId="77777777" w:rsidR="00273BD1" w:rsidRDefault="00273BD1" w:rsidP="00C609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ItalicMT">
    <w:altName w:val="Segoe Print"/>
    <w:charset w:val="00"/>
    <w:family w:val="auto"/>
    <w:pitch w:val="default"/>
  </w:font>
  <w:font w:name="TimesNewRomanPS-BoldItalicMT">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6091392"/>
      <w:docPartObj>
        <w:docPartGallery w:val="Page Numbers (Bottom of Page)"/>
        <w:docPartUnique/>
      </w:docPartObj>
    </w:sdtPr>
    <w:sdtEndPr>
      <w:rPr>
        <w:noProof/>
      </w:rPr>
    </w:sdtEndPr>
    <w:sdtContent>
      <w:p w14:paraId="5C1B6190" w14:textId="0926DD6E" w:rsidR="00F240F8" w:rsidRDefault="00310143" w:rsidP="00F240F8">
        <w:pPr>
          <w:pStyle w:val="Footer"/>
          <w:jc w:val="center"/>
        </w:pPr>
        <w:r>
          <w:fldChar w:fldCharType="begin"/>
        </w:r>
        <w:r>
          <w:instrText xml:space="preserve"> PAGE   \* MERGEFORMAT </w:instrText>
        </w:r>
        <w:r>
          <w:fldChar w:fldCharType="separate"/>
        </w:r>
        <w:r w:rsidR="005124D3">
          <w:rPr>
            <w:noProof/>
          </w:rPr>
          <w:t>26</w:t>
        </w:r>
        <w:r>
          <w:rPr>
            <w:noProof/>
          </w:rPr>
          <w:fldChar w:fldCharType="end"/>
        </w:r>
      </w:p>
    </w:sdtContent>
  </w:sdt>
  <w:p w14:paraId="217AC4EE" w14:textId="77777777" w:rsidR="00F240F8" w:rsidRDefault="00273B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DE86D" w14:textId="77777777" w:rsidR="00273BD1" w:rsidRDefault="00273BD1" w:rsidP="00C60938">
      <w:pPr>
        <w:spacing w:after="0" w:line="240" w:lineRule="auto"/>
      </w:pPr>
      <w:r>
        <w:separator/>
      </w:r>
    </w:p>
  </w:footnote>
  <w:footnote w:type="continuationSeparator" w:id="0">
    <w:p w14:paraId="09E80A6E" w14:textId="77777777" w:rsidR="00273BD1" w:rsidRDefault="00273BD1" w:rsidP="00C60938">
      <w:pPr>
        <w:spacing w:after="0" w:line="240" w:lineRule="auto"/>
      </w:pPr>
      <w:r>
        <w:continuationSeparator/>
      </w:r>
    </w:p>
  </w:footnote>
  <w:footnote w:id="1">
    <w:p w14:paraId="15972C5A" w14:textId="77777777" w:rsidR="00C60938" w:rsidRPr="00F240F8" w:rsidRDefault="00C60938" w:rsidP="00C60938">
      <w:pPr>
        <w:pStyle w:val="FootnoteText"/>
        <w:rPr>
          <w:rFonts w:cs="Times New Roman"/>
        </w:rPr>
      </w:pPr>
      <w:r w:rsidRPr="00F240F8">
        <w:rPr>
          <w:rStyle w:val="FootnoteReference"/>
          <w:rFonts w:cs="Times New Roman"/>
        </w:rPr>
        <w:footnoteRef/>
      </w:r>
      <w:r w:rsidRPr="00F240F8">
        <w:rPr>
          <w:rFonts w:cs="Times New Roman"/>
        </w:rPr>
        <w:t xml:space="preserve"> Khoản 1 Điều 3 </w:t>
      </w:r>
      <w:bookmarkStart w:id="62" w:name="_Hlk205476565"/>
      <w:r w:rsidRPr="00F240F8">
        <w:rPr>
          <w:rFonts w:cs="Times New Roman"/>
        </w:rPr>
        <w:t>Thông tư 02/2022/TT-BTNMT.</w:t>
      </w:r>
    </w:p>
    <w:bookmarkEnd w:id="62"/>
  </w:footnote>
  <w:footnote w:id="2">
    <w:p w14:paraId="50215ADB" w14:textId="77777777" w:rsidR="00C60938" w:rsidRPr="00F240F8" w:rsidRDefault="00C60938" w:rsidP="00C60938">
      <w:pPr>
        <w:pStyle w:val="FootnoteText"/>
        <w:rPr>
          <w:rFonts w:cs="Times New Roman"/>
          <w:lang w:val="vi-VN"/>
        </w:rPr>
      </w:pPr>
      <w:r w:rsidRPr="00F240F8">
        <w:rPr>
          <w:rStyle w:val="FootnoteReference"/>
          <w:rFonts w:cs="Times New Roman"/>
        </w:rPr>
        <w:footnoteRef/>
      </w:r>
      <w:r w:rsidRPr="00F240F8">
        <w:rPr>
          <w:rFonts w:cs="Times New Roman"/>
          <w:lang w:val="vi-VN"/>
        </w:rPr>
        <w:t xml:space="preserve"> </w:t>
      </w:r>
      <w:bookmarkStart w:id="70" w:name="_Hlk205476691"/>
      <w:r w:rsidRPr="00F240F8">
        <w:rPr>
          <w:rFonts w:cs="Times New Roman"/>
          <w:lang w:val="vi-VN"/>
        </w:rPr>
        <w:t>Đặng Thanh Sơn, Vụ pháp luật Hình sự – Hành chính, Bộ Tư pháp, Vi phạm hành chính và xử lý vi phạm hành chính, Hà Nội, 2008, tr.8.</w:t>
      </w:r>
      <w:bookmarkEnd w:id="70"/>
    </w:p>
  </w:footnote>
  <w:footnote w:id="3">
    <w:p w14:paraId="2AA76C29" w14:textId="77777777" w:rsidR="00C60938" w:rsidRPr="00F240F8" w:rsidRDefault="00C60938" w:rsidP="00C60938">
      <w:pPr>
        <w:pStyle w:val="FootnoteText"/>
        <w:jc w:val="both"/>
        <w:rPr>
          <w:rFonts w:cs="Times New Roman"/>
          <w:lang w:val="vi-VN"/>
        </w:rPr>
      </w:pPr>
      <w:r w:rsidRPr="00F240F8">
        <w:rPr>
          <w:rStyle w:val="FootnoteReference"/>
          <w:rFonts w:cs="Times New Roman"/>
        </w:rPr>
        <w:footnoteRef/>
      </w:r>
      <w:r w:rsidRPr="00F240F8">
        <w:rPr>
          <w:rFonts w:cs="Times New Roman"/>
          <w:lang w:val="vi-VN"/>
        </w:rPr>
        <w:t xml:space="preserve"> </w:t>
      </w:r>
      <w:bookmarkStart w:id="87" w:name="_Hlk205476728"/>
      <w:r w:rsidRPr="00F240F8">
        <w:rPr>
          <w:rFonts w:cs="Times New Roman"/>
          <w:lang w:val="vi-VN"/>
        </w:rPr>
        <w:t xml:space="preserve">Chính phủ, Báo cáo về công tác bảo vệ môi trường năm 2023, </w:t>
      </w:r>
      <w:hyperlink r:id="rId1" w:history="1">
        <w:r w:rsidRPr="00F240F8">
          <w:rPr>
            <w:rStyle w:val="Hyperlink"/>
            <w:rFonts w:cs="Times New Roman"/>
            <w:lang w:val="vi-VN"/>
          </w:rPr>
          <w:t>https://qppl.dienbien.gov.vn/qlvb/vbpq.nsf/3d0f058120469ad34725726600365420/4C57663AE39662D047258AED00284DDA/$file/BC%20cong%20tac%20BVMT%202023%20-%2001.3.2024%20g%E1%BB%ADi%20xin%20%C3%BD%20ki%E1%BA%BFn.pdf</w:t>
        </w:r>
      </w:hyperlink>
      <w:r w:rsidRPr="00F240F8">
        <w:rPr>
          <w:rFonts w:cs="Times New Roman"/>
          <w:lang w:val="vi-VN"/>
        </w:rPr>
        <w:t>, truy cập 5/7/2025.</w:t>
      </w:r>
    </w:p>
    <w:bookmarkEnd w:id="87"/>
  </w:footnote>
  <w:footnote w:id="4">
    <w:p w14:paraId="73ED2A3F" w14:textId="77777777" w:rsidR="00C60938" w:rsidRPr="00F240F8" w:rsidRDefault="00C60938" w:rsidP="00C60938">
      <w:pPr>
        <w:pStyle w:val="FootnoteText"/>
        <w:jc w:val="both"/>
        <w:rPr>
          <w:rFonts w:cs="Times New Roman"/>
          <w:lang w:val="vi-VN"/>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542B9"/>
    <w:multiLevelType w:val="multilevel"/>
    <w:tmpl w:val="7BD6558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17911"/>
    <w:multiLevelType w:val="hybridMultilevel"/>
    <w:tmpl w:val="74344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C12BA"/>
    <w:multiLevelType w:val="multilevel"/>
    <w:tmpl w:val="2800CD72"/>
    <w:lvl w:ilvl="0">
      <w:start w:val="1"/>
      <w:numFmt w:val="decimal"/>
      <w:lvlText w:val="%1"/>
      <w:lvlJc w:val="left"/>
      <w:pPr>
        <w:ind w:left="630" w:hanging="630"/>
      </w:pPr>
      <w:rPr>
        <w:rFonts w:hint="default"/>
        <w:b w:val="0"/>
      </w:rPr>
    </w:lvl>
    <w:lvl w:ilvl="1">
      <w:start w:val="1"/>
      <w:numFmt w:val="decimal"/>
      <w:lvlText w:val="%1.%2"/>
      <w:lvlJc w:val="left"/>
      <w:pPr>
        <w:ind w:left="913" w:hanging="63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3" w15:restartNumberingAfterBreak="0">
    <w:nsid w:val="205F327E"/>
    <w:multiLevelType w:val="singleLevel"/>
    <w:tmpl w:val="205F327E"/>
    <w:lvl w:ilvl="0">
      <w:start w:val="1"/>
      <w:numFmt w:val="decimal"/>
      <w:suff w:val="space"/>
      <w:lvlText w:val="(%1)"/>
      <w:lvlJc w:val="left"/>
    </w:lvl>
  </w:abstractNum>
  <w:abstractNum w:abstractNumId="4" w15:restartNumberingAfterBreak="0">
    <w:nsid w:val="22F66145"/>
    <w:multiLevelType w:val="hybridMultilevel"/>
    <w:tmpl w:val="EBD26726"/>
    <w:lvl w:ilvl="0" w:tplc="87D69CA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62489"/>
    <w:multiLevelType w:val="hybridMultilevel"/>
    <w:tmpl w:val="57C8FC56"/>
    <w:lvl w:ilvl="0" w:tplc="52EC797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5FA21C73"/>
    <w:multiLevelType w:val="hybridMultilevel"/>
    <w:tmpl w:val="4DBEF506"/>
    <w:lvl w:ilvl="0" w:tplc="954AC9A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394515C"/>
    <w:multiLevelType w:val="multilevel"/>
    <w:tmpl w:val="0E46EDD6"/>
    <w:lvl w:ilvl="0">
      <w:start w:val="1"/>
      <w:numFmt w:val="decimal"/>
      <w:lvlText w:val="%1."/>
      <w:lvlJc w:val="left"/>
      <w:pPr>
        <w:ind w:left="420" w:hanging="420"/>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8" w15:restartNumberingAfterBreak="0">
    <w:nsid w:val="7EEC706F"/>
    <w:multiLevelType w:val="hybridMultilevel"/>
    <w:tmpl w:val="5A3283E6"/>
    <w:lvl w:ilvl="0" w:tplc="8F321B80">
      <w:start w:val="3"/>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7"/>
  </w:num>
  <w:num w:numId="3">
    <w:abstractNumId w:val="3"/>
  </w:num>
  <w:num w:numId="4">
    <w:abstractNumId w:val="6"/>
  </w:num>
  <w:num w:numId="5">
    <w:abstractNumId w:val="0"/>
  </w:num>
  <w:num w:numId="6">
    <w:abstractNumId w:val="8"/>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938"/>
    <w:rsid w:val="00045379"/>
    <w:rsid w:val="00273BD1"/>
    <w:rsid w:val="00310143"/>
    <w:rsid w:val="00374B3B"/>
    <w:rsid w:val="004960BA"/>
    <w:rsid w:val="005124D3"/>
    <w:rsid w:val="00541DFB"/>
    <w:rsid w:val="006D5E23"/>
    <w:rsid w:val="00946EE6"/>
    <w:rsid w:val="00A0404D"/>
    <w:rsid w:val="00C60938"/>
    <w:rsid w:val="00C731DB"/>
    <w:rsid w:val="00F932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E4762"/>
  <w15:chartTrackingRefBased/>
  <w15:docId w15:val="{784445F9-1D92-480C-9805-B4DA21C72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0938"/>
    <w:rPr>
      <w:rFonts w:ascii="Times New Roman" w:eastAsiaTheme="minorHAnsi" w:hAnsi="Times New Roman"/>
      <w:sz w:val="24"/>
      <w:lang w:eastAsia="en-US"/>
    </w:rPr>
  </w:style>
  <w:style w:type="paragraph" w:styleId="Heading1">
    <w:name w:val="heading 1"/>
    <w:basedOn w:val="Normal"/>
    <w:next w:val="Normal"/>
    <w:link w:val="Heading1Char"/>
    <w:uiPriority w:val="9"/>
    <w:qFormat/>
    <w:rsid w:val="00C609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609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60938"/>
    <w:pPr>
      <w:keepNext/>
      <w:keepLines/>
      <w:spacing w:before="40" w:after="0"/>
      <w:outlineLvl w:val="2"/>
    </w:pPr>
    <w:rPr>
      <w:rFonts w:asciiTheme="majorHAnsi" w:eastAsiaTheme="majorEastAsia" w:hAnsiTheme="majorHAnsi" w:cstheme="majorBidi"/>
      <w:color w:val="1F3763" w:themeColor="accent1" w:themeShade="7F"/>
      <w:szCs w:val="24"/>
    </w:rPr>
  </w:style>
  <w:style w:type="paragraph" w:styleId="Heading4">
    <w:name w:val="heading 4"/>
    <w:next w:val="Normal"/>
    <w:link w:val="Heading4Char"/>
    <w:uiPriority w:val="9"/>
    <w:unhideWhenUsed/>
    <w:qFormat/>
    <w:rsid w:val="00C60938"/>
    <w:pPr>
      <w:keepNext/>
      <w:keepLines/>
      <w:spacing w:after="64"/>
      <w:ind w:left="10" w:right="1" w:hanging="10"/>
      <w:outlineLvl w:val="3"/>
    </w:pPr>
    <w:rPr>
      <w:rFonts w:ascii="Times New Roman" w:eastAsia="Times New Roman" w:hAnsi="Times New Roman" w:cs="Times New Roman"/>
      <w:b/>
      <w:color w:val="000000"/>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0938"/>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uiPriority w:val="9"/>
    <w:semiHidden/>
    <w:rsid w:val="00C60938"/>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semiHidden/>
    <w:rsid w:val="00C60938"/>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C60938"/>
    <w:rPr>
      <w:rFonts w:ascii="Times New Roman" w:eastAsia="Times New Roman" w:hAnsi="Times New Roman" w:cs="Times New Roman"/>
      <w:b/>
      <w:color w:val="000000"/>
      <w:sz w:val="26"/>
      <w:lang w:eastAsia="en-US"/>
    </w:rPr>
  </w:style>
  <w:style w:type="paragraph" w:styleId="NormalWeb">
    <w:name w:val="Normal (Web)"/>
    <w:basedOn w:val="Normal"/>
    <w:uiPriority w:val="99"/>
    <w:unhideWhenUsed/>
    <w:rsid w:val="00C60938"/>
    <w:pPr>
      <w:spacing w:before="100" w:beforeAutospacing="1" w:after="100" w:afterAutospacing="1" w:line="240" w:lineRule="auto"/>
    </w:pPr>
    <w:rPr>
      <w:rFonts w:eastAsia="Times New Roman" w:cs="Times New Roman"/>
      <w:szCs w:val="24"/>
      <w:lang w:eastAsia="ja-JP"/>
    </w:rPr>
  </w:style>
  <w:style w:type="paragraph" w:styleId="ListParagraph">
    <w:name w:val="List Paragraph"/>
    <w:basedOn w:val="Normal"/>
    <w:uiPriority w:val="34"/>
    <w:qFormat/>
    <w:rsid w:val="00C60938"/>
    <w:pPr>
      <w:ind w:left="720"/>
      <w:contextualSpacing/>
    </w:pPr>
  </w:style>
  <w:style w:type="character" w:styleId="Emphasis">
    <w:name w:val="Emphasis"/>
    <w:basedOn w:val="DefaultParagraphFont"/>
    <w:uiPriority w:val="20"/>
    <w:qFormat/>
    <w:rsid w:val="00C60938"/>
    <w:rPr>
      <w:i/>
      <w:iCs/>
    </w:rPr>
  </w:style>
  <w:style w:type="paragraph" w:styleId="FootnoteText">
    <w:name w:val="footnote text"/>
    <w:basedOn w:val="Normal"/>
    <w:link w:val="FootnoteTextChar"/>
    <w:unhideWhenUsed/>
    <w:qFormat/>
    <w:rsid w:val="00C60938"/>
    <w:pPr>
      <w:spacing w:after="0" w:line="240" w:lineRule="auto"/>
    </w:pPr>
    <w:rPr>
      <w:sz w:val="20"/>
      <w:szCs w:val="20"/>
    </w:rPr>
  </w:style>
  <w:style w:type="character" w:customStyle="1" w:styleId="FootnoteTextChar">
    <w:name w:val="Footnote Text Char"/>
    <w:basedOn w:val="DefaultParagraphFont"/>
    <w:link w:val="FootnoteText"/>
    <w:rsid w:val="00C60938"/>
    <w:rPr>
      <w:rFonts w:ascii="Times New Roman" w:eastAsiaTheme="minorHAnsi" w:hAnsi="Times New Roman"/>
      <w:sz w:val="20"/>
      <w:szCs w:val="20"/>
      <w:lang w:eastAsia="en-US"/>
    </w:rPr>
  </w:style>
  <w:style w:type="character" w:styleId="FootnoteReference">
    <w:name w:val="footnote reference"/>
    <w:basedOn w:val="DefaultParagraphFont"/>
    <w:unhideWhenUsed/>
    <w:qFormat/>
    <w:rsid w:val="00C60938"/>
    <w:rPr>
      <w:vertAlign w:val="superscript"/>
    </w:rPr>
  </w:style>
  <w:style w:type="character" w:styleId="Hyperlink">
    <w:name w:val="Hyperlink"/>
    <w:basedOn w:val="DefaultParagraphFont"/>
    <w:uiPriority w:val="99"/>
    <w:unhideWhenUsed/>
    <w:rsid w:val="00C60938"/>
    <w:rPr>
      <w:color w:val="0563C1" w:themeColor="hyperlink"/>
      <w:u w:val="single"/>
    </w:rPr>
  </w:style>
  <w:style w:type="character" w:customStyle="1" w:styleId="UnresolvedMention1">
    <w:name w:val="Unresolved Mention1"/>
    <w:basedOn w:val="DefaultParagraphFont"/>
    <w:uiPriority w:val="99"/>
    <w:unhideWhenUsed/>
    <w:rsid w:val="00C60938"/>
    <w:rPr>
      <w:color w:val="605E5C"/>
      <w:shd w:val="clear" w:color="auto" w:fill="E1DFDD"/>
    </w:rPr>
  </w:style>
  <w:style w:type="character" w:customStyle="1" w:styleId="oxzekf">
    <w:name w:val="oxzekf"/>
    <w:basedOn w:val="DefaultParagraphFont"/>
    <w:rsid w:val="00C60938"/>
  </w:style>
  <w:style w:type="character" w:styleId="CommentReference">
    <w:name w:val="annotation reference"/>
    <w:basedOn w:val="DefaultParagraphFont"/>
    <w:uiPriority w:val="99"/>
    <w:semiHidden/>
    <w:unhideWhenUsed/>
    <w:rsid w:val="00C60938"/>
    <w:rPr>
      <w:sz w:val="16"/>
      <w:szCs w:val="16"/>
    </w:rPr>
  </w:style>
  <w:style w:type="paragraph" w:styleId="CommentText">
    <w:name w:val="annotation text"/>
    <w:basedOn w:val="Normal"/>
    <w:link w:val="CommentTextChar"/>
    <w:uiPriority w:val="99"/>
    <w:semiHidden/>
    <w:unhideWhenUsed/>
    <w:rsid w:val="00C60938"/>
    <w:pPr>
      <w:spacing w:line="240" w:lineRule="auto"/>
    </w:pPr>
    <w:rPr>
      <w:sz w:val="20"/>
      <w:szCs w:val="20"/>
    </w:rPr>
  </w:style>
  <w:style w:type="character" w:customStyle="1" w:styleId="CommentTextChar">
    <w:name w:val="Comment Text Char"/>
    <w:basedOn w:val="DefaultParagraphFont"/>
    <w:link w:val="CommentText"/>
    <w:uiPriority w:val="99"/>
    <w:semiHidden/>
    <w:rsid w:val="00C60938"/>
    <w:rPr>
      <w:rFonts w:ascii="Times New Roman" w:eastAsiaTheme="minorHAnsi"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C60938"/>
    <w:rPr>
      <w:b/>
      <w:bCs/>
    </w:rPr>
  </w:style>
  <w:style w:type="character" w:customStyle="1" w:styleId="CommentSubjectChar">
    <w:name w:val="Comment Subject Char"/>
    <w:basedOn w:val="CommentTextChar"/>
    <w:link w:val="CommentSubject"/>
    <w:uiPriority w:val="99"/>
    <w:semiHidden/>
    <w:rsid w:val="00C60938"/>
    <w:rPr>
      <w:rFonts w:ascii="Times New Roman" w:eastAsiaTheme="minorHAnsi" w:hAnsi="Times New Roman"/>
      <w:b/>
      <w:bCs/>
      <w:sz w:val="20"/>
      <w:szCs w:val="20"/>
      <w:lang w:eastAsia="en-US"/>
    </w:rPr>
  </w:style>
  <w:style w:type="paragraph" w:customStyle="1" w:styleId="KhngDncch1">
    <w:name w:val="Không Dãn cách1"/>
    <w:uiPriority w:val="1"/>
    <w:qFormat/>
    <w:rsid w:val="00C60938"/>
    <w:pPr>
      <w:spacing w:after="0"/>
    </w:pPr>
    <w:rPr>
      <w:rFonts w:ascii="Times New Roman" w:eastAsiaTheme="minorHAnsi" w:hAnsi="Times New Roman"/>
      <w:sz w:val="28"/>
      <w:lang w:eastAsia="en-US"/>
    </w:rPr>
  </w:style>
  <w:style w:type="character" w:styleId="Strong">
    <w:name w:val="Strong"/>
    <w:basedOn w:val="DefaultParagraphFont"/>
    <w:uiPriority w:val="22"/>
    <w:qFormat/>
    <w:rsid w:val="00C60938"/>
    <w:rPr>
      <w:b/>
      <w:bCs/>
    </w:rPr>
  </w:style>
  <w:style w:type="character" w:styleId="FollowedHyperlink">
    <w:name w:val="FollowedHyperlink"/>
    <w:basedOn w:val="DefaultParagraphFont"/>
    <w:uiPriority w:val="99"/>
    <w:semiHidden/>
    <w:unhideWhenUsed/>
    <w:rsid w:val="00C60938"/>
    <w:rPr>
      <w:color w:val="954F72" w:themeColor="followedHyperlink"/>
      <w:u w:val="single"/>
    </w:rPr>
  </w:style>
  <w:style w:type="paragraph" w:styleId="Header">
    <w:name w:val="header"/>
    <w:basedOn w:val="Normal"/>
    <w:link w:val="HeaderChar"/>
    <w:uiPriority w:val="99"/>
    <w:unhideWhenUsed/>
    <w:rsid w:val="00C609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938"/>
    <w:rPr>
      <w:rFonts w:ascii="Times New Roman" w:eastAsiaTheme="minorHAnsi" w:hAnsi="Times New Roman"/>
      <w:sz w:val="24"/>
      <w:lang w:eastAsia="en-US"/>
    </w:rPr>
  </w:style>
  <w:style w:type="paragraph" w:styleId="Footer">
    <w:name w:val="footer"/>
    <w:basedOn w:val="Normal"/>
    <w:link w:val="FooterChar"/>
    <w:uiPriority w:val="99"/>
    <w:unhideWhenUsed/>
    <w:rsid w:val="00C609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938"/>
    <w:rPr>
      <w:rFonts w:ascii="Times New Roman" w:eastAsiaTheme="minorHAnsi" w:hAnsi="Times New Roman"/>
      <w:sz w:val="24"/>
      <w:lang w:eastAsia="en-US"/>
    </w:rPr>
  </w:style>
  <w:style w:type="paragraph" w:customStyle="1" w:styleId="01">
    <w:name w:val="01"/>
    <w:basedOn w:val="Normal"/>
    <w:qFormat/>
    <w:rsid w:val="00C60938"/>
    <w:pPr>
      <w:spacing w:after="0" w:line="360" w:lineRule="auto"/>
      <w:jc w:val="center"/>
    </w:pPr>
    <w:rPr>
      <w:rFonts w:cs="Times New Roman"/>
      <w:b/>
      <w:bCs/>
      <w:sz w:val="28"/>
      <w:szCs w:val="28"/>
      <w:lang w:val="vi-VN"/>
    </w:rPr>
  </w:style>
  <w:style w:type="paragraph" w:customStyle="1" w:styleId="02">
    <w:name w:val="02"/>
    <w:basedOn w:val="Heading4"/>
    <w:qFormat/>
    <w:rsid w:val="00C60938"/>
    <w:pPr>
      <w:tabs>
        <w:tab w:val="left" w:pos="993"/>
      </w:tabs>
      <w:spacing w:after="0" w:line="360" w:lineRule="auto"/>
      <w:ind w:left="0" w:right="0" w:firstLine="567"/>
      <w:jc w:val="both"/>
    </w:pPr>
    <w:rPr>
      <w:color w:val="auto"/>
      <w:sz w:val="28"/>
      <w:szCs w:val="28"/>
      <w:lang w:val="vi-VN"/>
    </w:rPr>
  </w:style>
  <w:style w:type="paragraph" w:customStyle="1" w:styleId="03">
    <w:name w:val="03"/>
    <w:basedOn w:val="Normal"/>
    <w:qFormat/>
    <w:rsid w:val="00C60938"/>
    <w:pPr>
      <w:tabs>
        <w:tab w:val="left" w:pos="993"/>
      </w:tabs>
      <w:spacing w:after="0" w:line="360" w:lineRule="auto"/>
      <w:ind w:firstLine="567"/>
      <w:jc w:val="both"/>
    </w:pPr>
    <w:rPr>
      <w:rFonts w:cs="Times New Roman"/>
      <w:b/>
      <w:i/>
      <w:sz w:val="28"/>
      <w:szCs w:val="28"/>
      <w:lang w:val="da-DK"/>
    </w:rPr>
  </w:style>
  <w:style w:type="paragraph" w:styleId="TOC1">
    <w:name w:val="toc 1"/>
    <w:basedOn w:val="Normal"/>
    <w:next w:val="Normal"/>
    <w:autoRedefine/>
    <w:uiPriority w:val="39"/>
    <w:unhideWhenUsed/>
    <w:rsid w:val="00C60938"/>
    <w:pPr>
      <w:spacing w:after="100"/>
    </w:pPr>
  </w:style>
  <w:style w:type="table" w:styleId="TableGrid">
    <w:name w:val="Table Grid"/>
    <w:basedOn w:val="TableNormal"/>
    <w:uiPriority w:val="99"/>
    <w:rsid w:val="00C609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A0404D"/>
    <w:pPr>
      <w:widowControl w:val="0"/>
      <w:autoSpaceDE w:val="0"/>
      <w:autoSpaceDN w:val="0"/>
      <w:spacing w:after="0" w:line="240" w:lineRule="auto"/>
      <w:ind w:left="101" w:firstLine="600"/>
      <w:jc w:val="both"/>
    </w:pPr>
    <w:rPr>
      <w:rFonts w:eastAsia="Times New Roman" w:cs="Times New Roman"/>
      <w:szCs w:val="24"/>
    </w:rPr>
  </w:style>
  <w:style w:type="character" w:customStyle="1" w:styleId="BodyTextChar">
    <w:name w:val="Body Text Char"/>
    <w:basedOn w:val="DefaultParagraphFont"/>
    <w:link w:val="BodyText"/>
    <w:uiPriority w:val="1"/>
    <w:rsid w:val="00A0404D"/>
    <w:rPr>
      <w:rFonts w:ascii="Times New Roman" w:eastAsia="Times New Roman" w:hAnsi="Times New Roman" w:cs="Times New Roman"/>
      <w:sz w:val="24"/>
      <w:szCs w:val="24"/>
      <w:lang w:eastAsia="en-US"/>
    </w:rPr>
  </w:style>
  <w:style w:type="paragraph" w:customStyle="1" w:styleId="Heading11">
    <w:name w:val="Heading 11"/>
    <w:basedOn w:val="Normal"/>
    <w:uiPriority w:val="1"/>
    <w:qFormat/>
    <w:rsid w:val="00A0404D"/>
    <w:pPr>
      <w:widowControl w:val="0"/>
      <w:autoSpaceDE w:val="0"/>
      <w:autoSpaceDN w:val="0"/>
      <w:spacing w:before="56" w:after="0" w:line="240" w:lineRule="auto"/>
      <w:ind w:left="682"/>
      <w:outlineLvl w:val="1"/>
    </w:pPr>
    <w:rPr>
      <w:rFonts w:eastAsia="Times New Roman" w:cs="Times New Roman"/>
      <w:b/>
      <w:bCs/>
      <w:sz w:val="32"/>
      <w:szCs w:val="32"/>
    </w:rPr>
  </w:style>
  <w:style w:type="paragraph" w:styleId="BalloonText">
    <w:name w:val="Balloon Text"/>
    <w:basedOn w:val="Normal"/>
    <w:link w:val="BalloonTextChar"/>
    <w:uiPriority w:val="99"/>
    <w:semiHidden/>
    <w:unhideWhenUsed/>
    <w:rsid w:val="005124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24D3"/>
    <w:rPr>
      <w:rFonts w:ascii="Segoe UI" w:eastAsiaTheme="minorHAns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5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qppl.dienbien.gov.vn/qlvb/vbpq.nsf/3d0f058120469ad34725726600365420/4C57663AE39662D047258AED00284DDA/$file/BC%20cong%20tac%20BVMT%202023%20-%2001.3.2024%20g%E1%BB%ADi%20xin%20%C3%BD%20ki%E1%BA%BF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4051F-02E5-4C43-80D2-7264E2407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6448</Words>
  <Characters>36755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 Tran</dc:creator>
  <cp:keywords/>
  <dc:description/>
  <cp:lastModifiedBy>Admin</cp:lastModifiedBy>
  <cp:revision>5</cp:revision>
  <cp:lastPrinted>2025-10-13T04:08:00Z</cp:lastPrinted>
  <dcterms:created xsi:type="dcterms:W3CDTF">2025-08-29T16:30:00Z</dcterms:created>
  <dcterms:modified xsi:type="dcterms:W3CDTF">2025-10-13T04:11:00Z</dcterms:modified>
</cp:coreProperties>
</file>